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2" w:type="dxa"/>
        <w:tblInd w:w="-612" w:type="dxa"/>
        <w:tblLook w:val="01E0"/>
      </w:tblPr>
      <w:tblGrid>
        <w:gridCol w:w="4438"/>
        <w:gridCol w:w="5644"/>
      </w:tblGrid>
      <w:tr w:rsidR="0000232D" w:rsidRPr="00555F58" w:rsidTr="001A6524">
        <w:trPr>
          <w:trHeight w:val="1302"/>
        </w:trPr>
        <w:tc>
          <w:tcPr>
            <w:tcW w:w="4438" w:type="dxa"/>
          </w:tcPr>
          <w:p w:rsidR="0000232D" w:rsidRPr="00555F58" w:rsidRDefault="0000232D" w:rsidP="0009320F">
            <w:pPr>
              <w:spacing w:before="0"/>
              <w:ind w:firstLine="0"/>
              <w:jc w:val="center"/>
            </w:pPr>
            <w:r w:rsidRPr="00555F58">
              <w:t>UBND TỈNH BÌNH PH</w:t>
            </w:r>
            <w:r w:rsidRPr="00555F58">
              <w:rPr>
                <w:rFonts w:hint="eastAsia"/>
              </w:rPr>
              <w:t>Ư</w:t>
            </w:r>
            <w:r w:rsidRPr="00555F58">
              <w:t>ỚC</w:t>
            </w:r>
          </w:p>
          <w:p w:rsidR="0000232D" w:rsidRPr="00555F58" w:rsidRDefault="00396E92" w:rsidP="0009320F">
            <w:pPr>
              <w:spacing w:before="0"/>
              <w:ind w:firstLine="0"/>
              <w:jc w:val="center"/>
              <w:rPr>
                <w:b/>
                <w:sz w:val="26"/>
                <w:szCs w:val="26"/>
              </w:rPr>
            </w:pPr>
            <w:r>
              <w:rPr>
                <w:b/>
                <w:sz w:val="26"/>
                <w:szCs w:val="26"/>
              </w:rPr>
              <w:t>SỞ GIÁO DỤC VÀ ĐÀO TẠO</w:t>
            </w:r>
          </w:p>
          <w:p w:rsidR="0000232D" w:rsidRPr="00555F58" w:rsidRDefault="00DD201A" w:rsidP="0009320F">
            <w:pPr>
              <w:spacing w:before="0"/>
              <w:ind w:firstLine="0"/>
              <w:jc w:val="center"/>
              <w:rPr>
                <w:b/>
                <w:szCs w:val="28"/>
              </w:rPr>
            </w:pPr>
            <w:r w:rsidRPr="00DD201A">
              <w:rPr>
                <w:noProof/>
                <w:szCs w:val="28"/>
              </w:rPr>
              <w:pict>
                <v:line id="Straight Connector 3" o:spid="_x0000_s1026" style="position:absolute;left:0;text-align:left;flip:y;z-index:251659264;visibility:visible" from="60.95pt,2.4pt" to="150.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"/>
              </w:pict>
            </w:r>
          </w:p>
          <w:p w:rsidR="0000232D" w:rsidRPr="00396E92" w:rsidRDefault="001F6D15" w:rsidP="00396E92">
            <w:pPr>
              <w:spacing w:before="0"/>
              <w:ind w:firstLine="0"/>
              <w:rPr>
                <w:sz w:val="26"/>
                <w:szCs w:val="26"/>
              </w:rPr>
            </w:pPr>
            <w:r>
              <w:rPr>
                <w:noProof/>
                <w:lang w:eastAsia="zh-TW"/>
              </w:rPr>
              <w:pict>
                <v:shapetype id="_x0000_t202" coordsize="21600,21600" o:spt="202" path="m,l,21600r21600,l21600,xe">
                  <v:stroke joinstyle="miter"/>
                  <v:path gradientshapeok="t" o:connecttype="rect"/>
                </v:shapetype>
                <v:shape id="_x0000_s1028" type="#_x0000_t202" style="position:absolute;left:0;text-align:left;margin-left:54.15pt;margin-top:15.25pt;width:73.85pt;height:41.55pt;z-index:251662336;mso-height-percent:200;mso-height-percent:200;mso-width-relative:margin;mso-height-relative:margin">
                  <v:textbox style="mso-fit-shape-to-text:t">
                    <w:txbxContent>
                      <w:p w:rsidR="001F6D15" w:rsidRPr="001F6D15" w:rsidRDefault="001F6D15" w:rsidP="001F6D15">
                        <w:pPr>
                          <w:spacing w:before="0"/>
                          <w:ind w:firstLine="0"/>
                          <w:jc w:val="center"/>
                          <w:rPr>
                            <w:color w:val="FF0000"/>
                          </w:rPr>
                        </w:pPr>
                        <w:r w:rsidRPr="001F6D15">
                          <w:rPr>
                            <w:color w:val="FF0000"/>
                          </w:rPr>
                          <w:t>DỰ THẢO</w:t>
                        </w:r>
                      </w:p>
                    </w:txbxContent>
                  </v:textbox>
                </v:shape>
              </w:pict>
            </w:r>
            <w:r w:rsidR="00396E92">
              <w:rPr>
                <w:sz w:val="26"/>
                <w:szCs w:val="26"/>
              </w:rPr>
              <w:t xml:space="preserve">           </w:t>
            </w:r>
            <w:r w:rsidR="0000232D">
              <w:rPr>
                <w:sz w:val="26"/>
                <w:szCs w:val="26"/>
              </w:rPr>
              <w:t>Số:         /</w:t>
            </w:r>
            <w:r w:rsidR="00C45E71">
              <w:rPr>
                <w:sz w:val="26"/>
                <w:szCs w:val="26"/>
                <w:lang w:val="vi-VN"/>
              </w:rPr>
              <w:t>KH</w:t>
            </w:r>
            <w:r w:rsidR="00C45E71">
              <w:rPr>
                <w:sz w:val="26"/>
                <w:szCs w:val="26"/>
              </w:rPr>
              <w:t>-</w:t>
            </w:r>
            <w:r w:rsidR="00396E92">
              <w:rPr>
                <w:sz w:val="26"/>
                <w:szCs w:val="26"/>
              </w:rPr>
              <w:t>SGDĐT</w:t>
            </w:r>
          </w:p>
        </w:tc>
        <w:tc>
          <w:tcPr>
            <w:tcW w:w="5644" w:type="dxa"/>
          </w:tcPr>
          <w:p w:rsidR="0000232D" w:rsidRPr="00555F58" w:rsidRDefault="0000232D" w:rsidP="001A3C83">
            <w:pPr>
              <w:spacing w:before="0"/>
              <w:ind w:left="-64" w:firstLine="0"/>
              <w:jc w:val="center"/>
              <w:rPr>
                <w:b/>
              </w:rPr>
            </w:pPr>
            <w:r w:rsidRPr="00555F58">
              <w:rPr>
                <w:b/>
              </w:rPr>
              <w:t>CỘNG HOÀ XÃ HỘI CHỦ NGHĨA VIỆT NAM</w:t>
            </w:r>
          </w:p>
          <w:p w:rsidR="0000232D" w:rsidRPr="00555F58" w:rsidRDefault="0000232D" w:rsidP="0009320F">
            <w:pPr>
              <w:spacing w:before="0"/>
              <w:ind w:firstLine="0"/>
              <w:jc w:val="center"/>
              <w:rPr>
                <w:b/>
                <w:sz w:val="26"/>
                <w:szCs w:val="26"/>
              </w:rPr>
            </w:pPr>
            <w:r w:rsidRPr="00555F58">
              <w:rPr>
                <w:b/>
                <w:sz w:val="26"/>
                <w:szCs w:val="26"/>
              </w:rPr>
              <w:t>Độc</w:t>
            </w:r>
            <w:r w:rsidR="00396E92">
              <w:rPr>
                <w:b/>
                <w:sz w:val="26"/>
                <w:szCs w:val="26"/>
              </w:rPr>
              <w:t xml:space="preserve"> </w:t>
            </w:r>
            <w:r w:rsidRPr="00555F58">
              <w:rPr>
                <w:b/>
                <w:sz w:val="26"/>
                <w:szCs w:val="26"/>
              </w:rPr>
              <w:t>lập - Tự do - Hạnh</w:t>
            </w:r>
            <w:r w:rsidR="00396E92">
              <w:rPr>
                <w:b/>
                <w:sz w:val="26"/>
                <w:szCs w:val="26"/>
              </w:rPr>
              <w:t xml:space="preserve"> </w:t>
            </w:r>
            <w:r w:rsidRPr="00555F58">
              <w:rPr>
                <w:b/>
                <w:sz w:val="26"/>
                <w:szCs w:val="26"/>
              </w:rPr>
              <w:t>phúc</w:t>
            </w:r>
          </w:p>
          <w:p w:rsidR="0000232D" w:rsidRPr="00555F58" w:rsidRDefault="00DD201A" w:rsidP="0009320F">
            <w:pPr>
              <w:spacing w:before="0"/>
              <w:ind w:firstLine="0"/>
              <w:jc w:val="center"/>
              <w:rPr>
                <w:sz w:val="28"/>
                <w:szCs w:val="28"/>
              </w:rPr>
            </w:pPr>
            <w:r w:rsidRPr="00DD201A">
              <w:rPr>
                <w:b/>
                <w:noProof/>
                <w:szCs w:val="28"/>
              </w:rPr>
              <w:pict>
                <v:line id="Straight Connector 2" o:spid="_x0000_s1027" style="position:absolute;left:0;text-align:left;flip:y;z-index:251660288;visibility:visible" from="56.7pt,1.75pt" to="215.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"/>
              </w:pict>
            </w:r>
          </w:p>
          <w:p w:rsidR="0000232D" w:rsidRPr="00555F58" w:rsidRDefault="00E24FAD" w:rsidP="005665DF">
            <w:pPr>
              <w:spacing w:before="0"/>
              <w:ind w:left="-64" w:firstLine="0"/>
              <w:jc w:val="center"/>
              <w:rPr>
                <w:b/>
                <w:i/>
              </w:rPr>
            </w:pPr>
            <w:r>
              <w:rPr>
                <w:i/>
                <w:sz w:val="26"/>
                <w:szCs w:val="26"/>
              </w:rPr>
              <w:t>Bình</w:t>
            </w:r>
            <w:r w:rsidR="00396E92">
              <w:rPr>
                <w:i/>
                <w:sz w:val="26"/>
                <w:szCs w:val="26"/>
              </w:rPr>
              <w:t xml:space="preserve"> </w:t>
            </w:r>
            <w:r>
              <w:rPr>
                <w:i/>
                <w:sz w:val="26"/>
                <w:szCs w:val="26"/>
              </w:rPr>
              <w:t>Phước, ngày</w:t>
            </w:r>
            <w:r w:rsidR="00396E92">
              <w:rPr>
                <w:i/>
                <w:sz w:val="26"/>
                <w:szCs w:val="26"/>
              </w:rPr>
              <w:t xml:space="preserve">       </w:t>
            </w:r>
            <w:r w:rsidR="001D4A37">
              <w:rPr>
                <w:i/>
                <w:sz w:val="26"/>
                <w:szCs w:val="26"/>
              </w:rPr>
              <w:t>tháng</w:t>
            </w:r>
            <w:r w:rsidR="001D4A37">
              <w:rPr>
                <w:i/>
                <w:sz w:val="26"/>
                <w:szCs w:val="26"/>
                <w:lang w:val="vi-VN"/>
              </w:rPr>
              <w:t xml:space="preserve"> </w:t>
            </w:r>
            <w:r w:rsidR="005665DF">
              <w:rPr>
                <w:i/>
                <w:sz w:val="26"/>
                <w:szCs w:val="26"/>
              </w:rPr>
              <w:t>12</w:t>
            </w:r>
            <w:r w:rsidR="00874B3D">
              <w:rPr>
                <w:i/>
                <w:sz w:val="26"/>
                <w:szCs w:val="26"/>
              </w:rPr>
              <w:t xml:space="preserve"> </w:t>
            </w:r>
            <w:r w:rsidR="0000232D" w:rsidRPr="00555F58">
              <w:rPr>
                <w:i/>
                <w:sz w:val="26"/>
                <w:szCs w:val="26"/>
              </w:rPr>
              <w:t>năm 20</w:t>
            </w:r>
            <w:r w:rsidR="0000232D">
              <w:rPr>
                <w:i/>
                <w:sz w:val="26"/>
                <w:szCs w:val="26"/>
              </w:rPr>
              <w:t>2</w:t>
            </w:r>
            <w:r w:rsidR="00726DF8">
              <w:rPr>
                <w:i/>
                <w:sz w:val="26"/>
                <w:szCs w:val="26"/>
              </w:rPr>
              <w:t>1</w:t>
            </w:r>
          </w:p>
        </w:tc>
      </w:tr>
    </w:tbl>
    <w:p w:rsidR="001D6F76" w:rsidRPr="0089070A" w:rsidRDefault="001D6F76" w:rsidP="00970539">
      <w:pPr>
        <w:spacing w:before="0"/>
        <w:ind w:firstLine="0"/>
        <w:jc w:val="left"/>
        <w:rPr>
          <w:sz w:val="26"/>
          <w:szCs w:val="26"/>
        </w:rPr>
      </w:pPr>
    </w:p>
    <w:p w:rsidR="00C45E71" w:rsidRDefault="002D4BE8" w:rsidP="00B84E50">
      <w:pPr>
        <w:tabs>
          <w:tab w:val="left" w:pos="2520"/>
        </w:tabs>
        <w:spacing w:before="0"/>
        <w:ind w:firstLine="0"/>
        <w:rPr>
          <w:sz w:val="28"/>
          <w:szCs w:val="28"/>
          <w:lang w:val="vi-VN"/>
        </w:rPr>
      </w:pPr>
      <w:r>
        <w:rPr>
          <w:sz w:val="28"/>
          <w:szCs w:val="28"/>
        </w:rPr>
        <w:tab/>
      </w:r>
    </w:p>
    <w:p w:rsidR="00C45E71" w:rsidRPr="00E86E45" w:rsidRDefault="00C45E71" w:rsidP="005B0E63">
      <w:pPr>
        <w:tabs>
          <w:tab w:val="left" w:pos="2520"/>
        </w:tabs>
        <w:spacing w:before="0"/>
        <w:ind w:firstLine="0"/>
        <w:jc w:val="center"/>
        <w:rPr>
          <w:b/>
          <w:sz w:val="28"/>
          <w:szCs w:val="28"/>
          <w:lang w:val="vi-VN"/>
        </w:rPr>
      </w:pPr>
      <w:r w:rsidRPr="00E86E45">
        <w:rPr>
          <w:b/>
          <w:sz w:val="28"/>
          <w:szCs w:val="28"/>
          <w:lang w:val="vi-VN"/>
        </w:rPr>
        <w:t>KẾ HOẠCH</w:t>
      </w:r>
    </w:p>
    <w:p w:rsidR="00726DF8" w:rsidRDefault="000E1331" w:rsidP="00726DF8">
      <w:pPr>
        <w:tabs>
          <w:tab w:val="left" w:pos="2520"/>
        </w:tabs>
        <w:spacing w:before="0"/>
        <w:ind w:firstLine="0"/>
        <w:jc w:val="center"/>
        <w:rPr>
          <w:b/>
          <w:sz w:val="28"/>
          <w:szCs w:val="28"/>
          <w:lang w:val="vi-VN"/>
        </w:rPr>
      </w:pPr>
      <w:r>
        <w:rPr>
          <w:b/>
          <w:sz w:val="28"/>
          <w:szCs w:val="28"/>
          <w:lang w:val="vi-VN"/>
        </w:rPr>
        <w:t xml:space="preserve">Phát hiện, bồi dưỡng, nhân rộng </w:t>
      </w:r>
    </w:p>
    <w:p w:rsidR="00C45E71" w:rsidRPr="00726DF8" w:rsidRDefault="000E1331" w:rsidP="005B0E63">
      <w:pPr>
        <w:tabs>
          <w:tab w:val="left" w:pos="2520"/>
        </w:tabs>
        <w:spacing w:before="0"/>
        <w:ind w:firstLine="0"/>
        <w:jc w:val="center"/>
        <w:rPr>
          <w:b/>
          <w:sz w:val="28"/>
          <w:szCs w:val="28"/>
        </w:rPr>
      </w:pPr>
      <w:r>
        <w:rPr>
          <w:b/>
          <w:sz w:val="28"/>
          <w:szCs w:val="28"/>
          <w:lang w:val="vi-VN"/>
        </w:rPr>
        <w:t xml:space="preserve">điển hình tiên tiến xuất sắc </w:t>
      </w:r>
      <w:r w:rsidR="00726DF8">
        <w:rPr>
          <w:b/>
          <w:sz w:val="28"/>
          <w:szCs w:val="28"/>
        </w:rPr>
        <w:t>giai đoạn 2021-2025</w:t>
      </w:r>
    </w:p>
    <w:p w:rsidR="00C45E71" w:rsidRPr="00C45E71" w:rsidRDefault="00C45E71" w:rsidP="00B84E50">
      <w:pPr>
        <w:tabs>
          <w:tab w:val="left" w:pos="2520"/>
        </w:tabs>
        <w:spacing w:before="0"/>
        <w:ind w:firstLine="0"/>
        <w:rPr>
          <w:sz w:val="28"/>
          <w:szCs w:val="28"/>
          <w:lang w:val="vi-VN"/>
        </w:rPr>
      </w:pPr>
    </w:p>
    <w:p w:rsidR="00C37D7E" w:rsidRPr="00C823D9" w:rsidRDefault="00C37D7E" w:rsidP="0004463D">
      <w:pPr>
        <w:tabs>
          <w:tab w:val="left" w:pos="2520"/>
        </w:tabs>
        <w:spacing w:before="0"/>
        <w:ind w:left="2410" w:hanging="250"/>
        <w:rPr>
          <w:sz w:val="14"/>
          <w:szCs w:val="28"/>
          <w:lang w:val="vi-VN"/>
        </w:rPr>
      </w:pPr>
    </w:p>
    <w:p w:rsidR="00681D46" w:rsidRPr="00B647D8" w:rsidRDefault="00A116E1" w:rsidP="00B647D8">
      <w:pPr>
        <w:pStyle w:val="NormalWeb"/>
        <w:shd w:val="clear" w:color="auto" w:fill="FFFFFF"/>
        <w:spacing w:before="120" w:beforeAutospacing="0" w:after="120" w:afterAutospacing="0"/>
        <w:jc w:val="both"/>
        <w:rPr>
          <w:sz w:val="28"/>
          <w:szCs w:val="28"/>
          <w:lang w:val="vi-VN"/>
        </w:rPr>
      </w:pPr>
      <w:r>
        <w:rPr>
          <w:lang w:val="vi-VN"/>
        </w:rPr>
        <w:tab/>
      </w:r>
      <w:r w:rsidR="00DD0C02" w:rsidRPr="00B647D8">
        <w:rPr>
          <w:sz w:val="28"/>
          <w:szCs w:val="28"/>
          <w:lang w:val="vi-VN"/>
        </w:rPr>
        <w:t xml:space="preserve">Thực hiện Quyết định số </w:t>
      </w:r>
      <w:r w:rsidR="00726DF8" w:rsidRPr="00B647D8">
        <w:rPr>
          <w:sz w:val="28"/>
          <w:szCs w:val="28"/>
        </w:rPr>
        <w:t>2514</w:t>
      </w:r>
      <w:r w:rsidR="00DD0C02" w:rsidRPr="00B647D8">
        <w:rPr>
          <w:sz w:val="28"/>
          <w:szCs w:val="28"/>
          <w:lang w:val="vi-VN"/>
        </w:rPr>
        <w:t xml:space="preserve">/QĐ-UBND ngày </w:t>
      </w:r>
      <w:r w:rsidR="00726DF8" w:rsidRPr="00B647D8">
        <w:rPr>
          <w:sz w:val="28"/>
          <w:szCs w:val="28"/>
        </w:rPr>
        <w:t>27</w:t>
      </w:r>
      <w:r w:rsidR="00DD0C02" w:rsidRPr="00B647D8">
        <w:rPr>
          <w:sz w:val="28"/>
          <w:szCs w:val="28"/>
          <w:lang w:val="vi-VN"/>
        </w:rPr>
        <w:t>/</w:t>
      </w:r>
      <w:r w:rsidR="00726DF8" w:rsidRPr="00B647D8">
        <w:rPr>
          <w:sz w:val="28"/>
          <w:szCs w:val="28"/>
        </w:rPr>
        <w:t>9</w:t>
      </w:r>
      <w:r w:rsidR="00DD0C02" w:rsidRPr="00B647D8">
        <w:rPr>
          <w:sz w:val="28"/>
          <w:szCs w:val="28"/>
          <w:lang w:val="vi-VN"/>
        </w:rPr>
        <w:t>/20</w:t>
      </w:r>
      <w:r w:rsidR="00726DF8" w:rsidRPr="00B647D8">
        <w:rPr>
          <w:sz w:val="28"/>
          <w:szCs w:val="28"/>
        </w:rPr>
        <w:t>21</w:t>
      </w:r>
      <w:r w:rsidR="00DD0C02" w:rsidRPr="00B647D8">
        <w:rPr>
          <w:sz w:val="28"/>
          <w:szCs w:val="28"/>
          <w:lang w:val="vi-VN"/>
        </w:rPr>
        <w:t xml:space="preserve"> của UBND tỉnh về phê duyệt Đề án phát hiện, bồi dưỡng, nhân rộng điển hình tiên tiến xuất sắc giai đoạn 20</w:t>
      </w:r>
      <w:r w:rsidR="00726DF8" w:rsidRPr="00B647D8">
        <w:rPr>
          <w:sz w:val="28"/>
          <w:szCs w:val="28"/>
        </w:rPr>
        <w:t>21</w:t>
      </w:r>
      <w:r w:rsidR="00DD0C02" w:rsidRPr="00B647D8">
        <w:rPr>
          <w:sz w:val="28"/>
          <w:szCs w:val="28"/>
          <w:lang w:val="vi-VN"/>
        </w:rPr>
        <w:t>-20</w:t>
      </w:r>
      <w:r w:rsidR="00396E92" w:rsidRPr="00B647D8">
        <w:rPr>
          <w:sz w:val="28"/>
          <w:szCs w:val="28"/>
        </w:rPr>
        <w:t>2</w:t>
      </w:r>
      <w:r w:rsidR="00726DF8" w:rsidRPr="00B647D8">
        <w:rPr>
          <w:sz w:val="28"/>
          <w:szCs w:val="28"/>
        </w:rPr>
        <w:t>5</w:t>
      </w:r>
      <w:r w:rsidRPr="00B647D8">
        <w:rPr>
          <w:sz w:val="28"/>
          <w:szCs w:val="28"/>
          <w:lang w:val="vi-VN"/>
        </w:rPr>
        <w:t xml:space="preserve">, </w:t>
      </w:r>
      <w:r w:rsidR="00396E92" w:rsidRPr="00B647D8">
        <w:rPr>
          <w:sz w:val="28"/>
          <w:szCs w:val="28"/>
        </w:rPr>
        <w:t>Sở</w:t>
      </w:r>
      <w:r w:rsidR="00396E92" w:rsidRPr="00B647D8">
        <w:rPr>
          <w:rFonts w:cs="VNI-Times"/>
          <w:sz w:val="28"/>
          <w:szCs w:val="28"/>
        </w:rPr>
        <w:t xml:space="preserve"> </w:t>
      </w:r>
      <w:r w:rsidR="00396E92" w:rsidRPr="00B647D8">
        <w:rPr>
          <w:sz w:val="28"/>
          <w:szCs w:val="28"/>
        </w:rPr>
        <w:t>Giáo dục và Đào</w:t>
      </w:r>
      <w:r w:rsidR="00396E92" w:rsidRPr="00B647D8">
        <w:rPr>
          <w:rFonts w:cs="VNI-Times"/>
          <w:sz w:val="28"/>
          <w:szCs w:val="28"/>
        </w:rPr>
        <w:t xml:space="preserve"> t</w:t>
      </w:r>
      <w:r w:rsidR="00396E92" w:rsidRPr="00B647D8">
        <w:rPr>
          <w:sz w:val="28"/>
          <w:szCs w:val="28"/>
        </w:rPr>
        <w:t xml:space="preserve">ạo </w:t>
      </w:r>
      <w:r w:rsidRPr="00B647D8">
        <w:rPr>
          <w:sz w:val="28"/>
          <w:szCs w:val="28"/>
          <w:lang w:val="vi-VN"/>
        </w:rPr>
        <w:t xml:space="preserve">xây dựng Kế hoạch </w:t>
      </w:r>
      <w:r w:rsidR="009959A7" w:rsidRPr="00B647D8">
        <w:rPr>
          <w:sz w:val="28"/>
          <w:szCs w:val="28"/>
          <w:lang w:val="vi-VN"/>
        </w:rPr>
        <w:t xml:space="preserve">phát hiện, bồi dưỡng, nhân rộng điển hình tiên tiến xuất sắc </w:t>
      </w:r>
      <w:r w:rsidR="00726DF8" w:rsidRPr="00B647D8">
        <w:rPr>
          <w:sz w:val="28"/>
          <w:szCs w:val="28"/>
          <w:lang w:val="vi-VN"/>
        </w:rPr>
        <w:t>giai đoạn 20</w:t>
      </w:r>
      <w:r w:rsidR="00726DF8" w:rsidRPr="00B647D8">
        <w:rPr>
          <w:sz w:val="28"/>
          <w:szCs w:val="28"/>
        </w:rPr>
        <w:t>21</w:t>
      </w:r>
      <w:r w:rsidR="00726DF8" w:rsidRPr="00B647D8">
        <w:rPr>
          <w:sz w:val="28"/>
          <w:szCs w:val="28"/>
          <w:lang w:val="vi-VN"/>
        </w:rPr>
        <w:t>-20</w:t>
      </w:r>
      <w:r w:rsidR="00726DF8" w:rsidRPr="00B647D8">
        <w:rPr>
          <w:sz w:val="28"/>
          <w:szCs w:val="28"/>
        </w:rPr>
        <w:t xml:space="preserve">25 </w:t>
      </w:r>
      <w:r w:rsidR="009959A7" w:rsidRPr="00B647D8">
        <w:rPr>
          <w:sz w:val="28"/>
          <w:szCs w:val="28"/>
          <w:lang w:val="vi-VN"/>
        </w:rPr>
        <w:t>như sau:</w:t>
      </w:r>
    </w:p>
    <w:p w:rsidR="00681D46" w:rsidRPr="00B647D8" w:rsidRDefault="00681D46" w:rsidP="00B647D8">
      <w:pPr>
        <w:pStyle w:val="NormalWeb"/>
        <w:shd w:val="clear" w:color="auto" w:fill="FFFFFF"/>
        <w:tabs>
          <w:tab w:val="left" w:pos="720"/>
          <w:tab w:val="left" w:pos="1440"/>
          <w:tab w:val="left" w:pos="2160"/>
          <w:tab w:val="left" w:pos="2880"/>
          <w:tab w:val="left" w:pos="3600"/>
          <w:tab w:val="right" w:pos="9072"/>
        </w:tabs>
        <w:spacing w:before="120" w:beforeAutospacing="0" w:after="120" w:afterAutospacing="0"/>
        <w:jc w:val="both"/>
        <w:rPr>
          <w:b/>
          <w:sz w:val="28"/>
          <w:szCs w:val="28"/>
          <w:lang w:val="vi-VN"/>
        </w:rPr>
      </w:pPr>
      <w:r w:rsidRPr="00B647D8">
        <w:rPr>
          <w:sz w:val="28"/>
          <w:szCs w:val="28"/>
          <w:lang w:val="vi-VN"/>
        </w:rPr>
        <w:tab/>
      </w:r>
      <w:r w:rsidRPr="00B647D8">
        <w:rPr>
          <w:b/>
          <w:sz w:val="28"/>
          <w:szCs w:val="28"/>
          <w:lang w:val="vi-VN"/>
        </w:rPr>
        <w:t>I. MỤC ĐÍCH, YÊU CẦU</w:t>
      </w:r>
      <w:r w:rsidR="00654913" w:rsidRPr="00B647D8">
        <w:rPr>
          <w:b/>
          <w:sz w:val="28"/>
          <w:szCs w:val="28"/>
          <w:lang w:val="vi-VN"/>
        </w:rPr>
        <w:tab/>
      </w:r>
    </w:p>
    <w:p w:rsidR="00E23E63" w:rsidRPr="00B647D8" w:rsidRDefault="00E23E63" w:rsidP="00B647D8">
      <w:pPr>
        <w:autoSpaceDE w:val="0"/>
        <w:autoSpaceDN w:val="0"/>
        <w:adjustRightInd w:val="0"/>
        <w:spacing w:after="120"/>
        <w:rPr>
          <w:b/>
          <w:bCs/>
          <w:sz w:val="28"/>
          <w:szCs w:val="28"/>
        </w:rPr>
      </w:pPr>
      <w:r w:rsidRPr="00B647D8">
        <w:rPr>
          <w:b/>
          <w:bCs/>
          <w:sz w:val="28"/>
          <w:szCs w:val="28"/>
        </w:rPr>
        <w:t>1. Mục đích</w:t>
      </w:r>
    </w:p>
    <w:p w:rsidR="00E23E63" w:rsidRPr="00B647D8" w:rsidRDefault="00E23E63" w:rsidP="00B647D8">
      <w:pPr>
        <w:pStyle w:val="NormalWeb"/>
        <w:shd w:val="clear" w:color="auto" w:fill="FFFFFF"/>
        <w:spacing w:before="120" w:beforeAutospacing="0" w:after="120" w:afterAutospacing="0"/>
        <w:ind w:firstLine="720"/>
        <w:jc w:val="both"/>
        <w:rPr>
          <w:sz w:val="28"/>
          <w:szCs w:val="28"/>
          <w:lang w:val="vi-VN"/>
        </w:rPr>
      </w:pPr>
      <w:r w:rsidRPr="00B647D8">
        <w:rPr>
          <w:sz w:val="28"/>
          <w:szCs w:val="28"/>
          <w:lang w:val="vi-VN"/>
        </w:rPr>
        <w:t>Nhằm phát huy những thành quả đã đạt được, tạo khí thế thi đua sôi nổi của toàn thể cán bộ, công chức,</w:t>
      </w:r>
      <w:r w:rsidRPr="00B647D8">
        <w:rPr>
          <w:sz w:val="28"/>
          <w:szCs w:val="28"/>
        </w:rPr>
        <w:t xml:space="preserve"> viên chức,</w:t>
      </w:r>
      <w:r w:rsidRPr="00B647D8">
        <w:rPr>
          <w:sz w:val="28"/>
          <w:szCs w:val="28"/>
          <w:lang w:val="vi-VN"/>
        </w:rPr>
        <w:t xml:space="preserve"> nhân viên trong phong trào thi đua. </w:t>
      </w:r>
      <w:bookmarkStart w:id="0" w:name="_GoBack"/>
      <w:bookmarkEnd w:id="0"/>
      <w:r w:rsidRPr="00B647D8">
        <w:rPr>
          <w:sz w:val="28"/>
          <w:szCs w:val="28"/>
        </w:rPr>
        <w:t>Nâng cao n</w:t>
      </w:r>
      <w:r w:rsidRPr="00B647D8">
        <w:rPr>
          <w:kern w:val="16"/>
          <w:sz w:val="28"/>
          <w:szCs w:val="28"/>
        </w:rPr>
        <w:t xml:space="preserve">hận thức của </w:t>
      </w:r>
      <w:r w:rsidRPr="00B647D8">
        <w:rPr>
          <w:sz w:val="28"/>
          <w:szCs w:val="28"/>
        </w:rPr>
        <w:t xml:space="preserve">các cơ quan, đơn vị, công chức viên chức, nhân viên và học sinh trong toàn ngành </w:t>
      </w:r>
      <w:r w:rsidRPr="00B647D8">
        <w:rPr>
          <w:kern w:val="16"/>
          <w:sz w:val="28"/>
          <w:szCs w:val="28"/>
        </w:rPr>
        <w:t xml:space="preserve">về vị trí, vai trò và hiệu quả thiết thực của việc </w:t>
      </w:r>
      <w:r w:rsidRPr="00B647D8">
        <w:rPr>
          <w:bCs/>
          <w:sz w:val="28"/>
          <w:szCs w:val="28"/>
        </w:rPr>
        <w:t xml:space="preserve">phát hiện, bồi dưỡng, </w:t>
      </w:r>
      <w:r w:rsidRPr="00B647D8">
        <w:rPr>
          <w:spacing w:val="-2"/>
          <w:sz w:val="28"/>
          <w:szCs w:val="28"/>
        </w:rPr>
        <w:t>nhân rộng các điển hình tiên tiến</w:t>
      </w:r>
      <w:r w:rsidRPr="00B647D8">
        <w:rPr>
          <w:kern w:val="16"/>
          <w:sz w:val="28"/>
          <w:szCs w:val="28"/>
        </w:rPr>
        <w:t xml:space="preserve"> trong các phong trào thi đua yêu nước, để phong trào thi đua thực sự trở thành sức mạnh, động lực to lớn, </w:t>
      </w:r>
      <w:r w:rsidRPr="00B647D8">
        <w:rPr>
          <w:sz w:val="28"/>
          <w:szCs w:val="28"/>
          <w:lang w:val="vi-VN"/>
        </w:rPr>
        <w:t>phát huy tính tích cực, chủ động, sáng tạo hăng hái thi đua lập thành tích hoàn thành xuất sắc nhiệm vụ công tác được giao</w:t>
      </w:r>
      <w:r w:rsidRPr="00B647D8">
        <w:rPr>
          <w:sz w:val="28"/>
          <w:szCs w:val="28"/>
        </w:rPr>
        <w:t xml:space="preserve">, </w:t>
      </w:r>
      <w:r w:rsidRPr="00B647D8">
        <w:rPr>
          <w:kern w:val="16"/>
          <w:sz w:val="28"/>
          <w:szCs w:val="28"/>
        </w:rPr>
        <w:t>xây dựng cơ quan, đơn vị vững mạnh.</w:t>
      </w:r>
    </w:p>
    <w:p w:rsidR="00E23E63" w:rsidRPr="00B647D8" w:rsidRDefault="00E23E63" w:rsidP="00B647D8">
      <w:pPr>
        <w:pStyle w:val="NormalWeb"/>
        <w:shd w:val="clear" w:color="auto" w:fill="FFFFFF"/>
        <w:spacing w:before="120" w:beforeAutospacing="0" w:after="120" w:afterAutospacing="0"/>
        <w:jc w:val="both"/>
        <w:rPr>
          <w:sz w:val="28"/>
          <w:szCs w:val="28"/>
          <w:lang w:val="vi-VN"/>
        </w:rPr>
      </w:pPr>
      <w:r w:rsidRPr="00B647D8">
        <w:rPr>
          <w:sz w:val="28"/>
          <w:szCs w:val="28"/>
          <w:lang w:val="vi-VN"/>
        </w:rPr>
        <w:tab/>
        <w:t>Thông qua các phong trào thi đua để rèn luyện, bồi dưỡng, nâng cao nhận thức về tư tưởng chính trị, đạo đức cách mạng, ý thức trách nhiệm và tổ chức kỷ luật của</w:t>
      </w:r>
      <w:r w:rsidRPr="00B647D8">
        <w:rPr>
          <w:sz w:val="28"/>
          <w:szCs w:val="28"/>
        </w:rPr>
        <w:t xml:space="preserve"> </w:t>
      </w:r>
      <w:r w:rsidRPr="00B647D8">
        <w:rPr>
          <w:sz w:val="28"/>
          <w:szCs w:val="28"/>
          <w:lang w:val="vi-VN"/>
        </w:rPr>
        <w:t xml:space="preserve">cán bộ, công chức, </w:t>
      </w:r>
      <w:r w:rsidRPr="00B647D8">
        <w:rPr>
          <w:sz w:val="28"/>
          <w:szCs w:val="28"/>
        </w:rPr>
        <w:t>viên chức trong toàn ngành</w:t>
      </w:r>
      <w:r w:rsidRPr="00B647D8">
        <w:rPr>
          <w:sz w:val="28"/>
          <w:szCs w:val="28"/>
          <w:lang w:val="vi-VN"/>
        </w:rPr>
        <w:t xml:space="preserve">. </w:t>
      </w:r>
      <w:r w:rsidR="005B767B" w:rsidRPr="00B647D8">
        <w:rPr>
          <w:sz w:val="28"/>
          <w:szCs w:val="28"/>
        </w:rPr>
        <w:t xml:space="preserve">Thông qua công tác phát hiện, bồi dưỡng, </w:t>
      </w:r>
      <w:r w:rsidR="005B767B" w:rsidRPr="00B647D8">
        <w:rPr>
          <w:spacing w:val="-2"/>
          <w:sz w:val="28"/>
          <w:szCs w:val="28"/>
        </w:rPr>
        <w:t xml:space="preserve">nhân rộng các điển hình tiên tiến để </w:t>
      </w:r>
      <w:r w:rsidR="005B767B" w:rsidRPr="00B647D8">
        <w:rPr>
          <w:sz w:val="28"/>
          <w:szCs w:val="28"/>
        </w:rPr>
        <w:t>tiếp tục đổi mới nội dung, hình thức tổ chức các phong trào thi đua yêu nước, nâng cao chất lượng công tác khen thưởng nhằm thực hiện tốt tinh thần Chỉ thị số 34-CT/TW ngày 07/4/2014 của Bộ Chính trị và các quy định của pháp luật về thi đua, khen thưởng</w:t>
      </w:r>
      <w:r w:rsidRPr="00B647D8">
        <w:rPr>
          <w:sz w:val="28"/>
          <w:szCs w:val="28"/>
          <w:lang w:val="vi-VN"/>
        </w:rPr>
        <w:t>.</w:t>
      </w:r>
    </w:p>
    <w:p w:rsidR="00E23E63" w:rsidRPr="00B647D8" w:rsidRDefault="00E23E63" w:rsidP="00B647D8">
      <w:pPr>
        <w:spacing w:after="120"/>
        <w:rPr>
          <w:b/>
          <w:spacing w:val="-2"/>
          <w:sz w:val="28"/>
          <w:szCs w:val="28"/>
        </w:rPr>
      </w:pPr>
      <w:r w:rsidRPr="00B647D8">
        <w:rPr>
          <w:b/>
          <w:spacing w:val="-2"/>
          <w:sz w:val="28"/>
          <w:szCs w:val="28"/>
        </w:rPr>
        <w:t>2. Yêu cầu</w:t>
      </w:r>
    </w:p>
    <w:p w:rsidR="00E23E63" w:rsidRPr="00B647D8" w:rsidRDefault="00E23E63" w:rsidP="00B647D8">
      <w:pPr>
        <w:autoSpaceDE w:val="0"/>
        <w:autoSpaceDN w:val="0"/>
        <w:adjustRightInd w:val="0"/>
        <w:spacing w:after="120"/>
        <w:rPr>
          <w:sz w:val="28"/>
          <w:szCs w:val="28"/>
        </w:rPr>
      </w:pPr>
      <w:r w:rsidRPr="00B647D8">
        <w:rPr>
          <w:sz w:val="28"/>
          <w:szCs w:val="28"/>
        </w:rPr>
        <w:t xml:space="preserve">- Cấp ủy, </w:t>
      </w:r>
      <w:r w:rsidR="005B767B" w:rsidRPr="00B647D8">
        <w:rPr>
          <w:sz w:val="28"/>
          <w:szCs w:val="28"/>
        </w:rPr>
        <w:t>Cho bộ</w:t>
      </w:r>
      <w:r w:rsidRPr="00B647D8">
        <w:rPr>
          <w:sz w:val="28"/>
          <w:szCs w:val="28"/>
        </w:rPr>
        <w:t>,</w:t>
      </w:r>
      <w:r w:rsidR="005B767B" w:rsidRPr="00B647D8">
        <w:rPr>
          <w:sz w:val="28"/>
          <w:szCs w:val="28"/>
        </w:rPr>
        <w:t xml:space="preserve"> tập thể lãnh đạo cơ quan,</w:t>
      </w:r>
      <w:r w:rsidRPr="00B647D8">
        <w:rPr>
          <w:sz w:val="28"/>
          <w:szCs w:val="28"/>
        </w:rPr>
        <w:t xml:space="preserve"> đơn vị phải tập trung lãnh đạo, chỉ đạo chặt chẽ, xây dựng kế hoạch cụ thể để triển khai thực hiện </w:t>
      </w:r>
      <w:r w:rsidR="005B767B" w:rsidRPr="00B647D8">
        <w:rPr>
          <w:sz w:val="28"/>
          <w:szCs w:val="28"/>
        </w:rPr>
        <w:t>Kề hoạch</w:t>
      </w:r>
      <w:r w:rsidRPr="00B647D8">
        <w:rPr>
          <w:sz w:val="28"/>
          <w:szCs w:val="28"/>
        </w:rPr>
        <w:t>, đảm bảo nghiêm túc, kịp thời, đạt hiệu quả thiết thực;</w:t>
      </w:r>
    </w:p>
    <w:p w:rsidR="00E23E63" w:rsidRPr="00B647D8" w:rsidRDefault="00E23E63" w:rsidP="00B647D8">
      <w:pPr>
        <w:shd w:val="clear" w:color="auto" w:fill="FFFFFF"/>
        <w:spacing w:after="120"/>
        <w:ind w:firstLine="709"/>
        <w:rPr>
          <w:sz w:val="28"/>
          <w:szCs w:val="28"/>
        </w:rPr>
      </w:pPr>
      <w:r w:rsidRPr="00B647D8">
        <w:rPr>
          <w:sz w:val="28"/>
          <w:szCs w:val="28"/>
        </w:rPr>
        <w:t xml:space="preserve">- </w:t>
      </w:r>
      <w:r w:rsidRPr="00B647D8">
        <w:rPr>
          <w:sz w:val="28"/>
          <w:szCs w:val="28"/>
          <w:lang w:val="vi-VN"/>
        </w:rPr>
        <w:t xml:space="preserve">Chủ động </w:t>
      </w:r>
      <w:r w:rsidRPr="00B647D8">
        <w:rPr>
          <w:sz w:val="28"/>
          <w:szCs w:val="28"/>
        </w:rPr>
        <w:t>phát hiện</w:t>
      </w:r>
      <w:r w:rsidRPr="00B647D8">
        <w:rPr>
          <w:sz w:val="28"/>
          <w:szCs w:val="28"/>
          <w:lang w:val="vi-VN"/>
        </w:rPr>
        <w:t xml:space="preserve">, bồi dưỡng và nhân rộng các điển hình trong </w:t>
      </w:r>
      <w:r w:rsidR="005B767B" w:rsidRPr="00B647D8">
        <w:rPr>
          <w:sz w:val="28"/>
          <w:szCs w:val="28"/>
          <w:lang w:val="vi-VN"/>
        </w:rPr>
        <w:t xml:space="preserve">phong trào thi đua yêu nước </w:t>
      </w:r>
      <w:r w:rsidR="005B767B" w:rsidRPr="00B647D8">
        <w:rPr>
          <w:sz w:val="28"/>
          <w:szCs w:val="28"/>
        </w:rPr>
        <w:t>trong toàn nghành Giáo dục</w:t>
      </w:r>
      <w:r w:rsidRPr="00B647D8">
        <w:rPr>
          <w:sz w:val="28"/>
          <w:szCs w:val="28"/>
          <w:lang w:val="vi-VN"/>
        </w:rPr>
        <w:t xml:space="preserve">. Tạo điều kiện thuận lợi </w:t>
      </w:r>
      <w:r w:rsidRPr="00B647D8">
        <w:rPr>
          <w:sz w:val="28"/>
          <w:szCs w:val="28"/>
        </w:rPr>
        <w:t>để</w:t>
      </w:r>
      <w:r w:rsidRPr="00B647D8">
        <w:rPr>
          <w:sz w:val="28"/>
          <w:szCs w:val="28"/>
          <w:lang w:val="vi-VN"/>
        </w:rPr>
        <w:t xml:space="preserve"> các điển hình tiên tiến, các nhân tố mới phát huy tính sáng tạo, hiệu quả trong thực thi nhiệm vụ</w:t>
      </w:r>
      <w:r w:rsidRPr="00B647D8">
        <w:rPr>
          <w:sz w:val="28"/>
          <w:szCs w:val="28"/>
        </w:rPr>
        <w:t>, trong học tập.</w:t>
      </w:r>
    </w:p>
    <w:p w:rsidR="00E23E63" w:rsidRPr="00B647D8" w:rsidRDefault="00E23E63" w:rsidP="00B647D8">
      <w:pPr>
        <w:shd w:val="clear" w:color="auto" w:fill="FFFFFF"/>
        <w:spacing w:after="120"/>
        <w:ind w:firstLine="709"/>
        <w:rPr>
          <w:sz w:val="28"/>
          <w:szCs w:val="28"/>
        </w:rPr>
      </w:pPr>
      <w:r w:rsidRPr="00B647D8">
        <w:rPr>
          <w:sz w:val="28"/>
          <w:szCs w:val="28"/>
        </w:rPr>
        <w:t>-</w:t>
      </w:r>
      <w:r w:rsidRPr="00B647D8">
        <w:rPr>
          <w:sz w:val="28"/>
          <w:szCs w:val="28"/>
          <w:lang w:val="vi-VN"/>
        </w:rPr>
        <w:t xml:space="preserve"> Việc phát hiện, </w:t>
      </w:r>
      <w:r w:rsidRPr="00B647D8">
        <w:rPr>
          <w:sz w:val="28"/>
          <w:szCs w:val="28"/>
        </w:rPr>
        <w:t xml:space="preserve">bồi dưỡng, </w:t>
      </w:r>
      <w:r w:rsidRPr="00B647D8">
        <w:rPr>
          <w:sz w:val="28"/>
          <w:szCs w:val="28"/>
          <w:lang w:val="vi-VN"/>
        </w:rPr>
        <w:t xml:space="preserve">nhân rộng các điển hình tiên tiến </w:t>
      </w:r>
      <w:r w:rsidRPr="00B647D8">
        <w:rPr>
          <w:sz w:val="28"/>
          <w:szCs w:val="28"/>
        </w:rPr>
        <w:t xml:space="preserve">phải </w:t>
      </w:r>
      <w:r w:rsidRPr="00B647D8">
        <w:rPr>
          <w:sz w:val="28"/>
          <w:szCs w:val="28"/>
          <w:lang w:val="vi-VN"/>
        </w:rPr>
        <w:t xml:space="preserve">gắn liền với sơ kết, tổng kết các phong trào thi đua, các cuộc vận động… của </w:t>
      </w:r>
      <w:r w:rsidR="005B767B" w:rsidRPr="00B647D8">
        <w:rPr>
          <w:sz w:val="28"/>
          <w:szCs w:val="28"/>
        </w:rPr>
        <w:t xml:space="preserve">mỗi cơ quan, </w:t>
      </w:r>
      <w:r w:rsidR="005B767B" w:rsidRPr="00B647D8">
        <w:rPr>
          <w:sz w:val="28"/>
          <w:szCs w:val="28"/>
        </w:rPr>
        <w:lastRenderedPageBreak/>
        <w:t>đơn vị trong ngành Giáo dục</w:t>
      </w:r>
      <w:r w:rsidRPr="00B647D8">
        <w:rPr>
          <w:sz w:val="28"/>
          <w:szCs w:val="28"/>
          <w:lang w:val="vi-VN"/>
        </w:rPr>
        <w:t xml:space="preserve">, trong </w:t>
      </w:r>
      <w:r w:rsidRPr="00B647D8">
        <w:rPr>
          <w:sz w:val="28"/>
          <w:szCs w:val="28"/>
        </w:rPr>
        <w:t xml:space="preserve">từng </w:t>
      </w:r>
      <w:r w:rsidRPr="00B647D8">
        <w:rPr>
          <w:sz w:val="28"/>
          <w:szCs w:val="28"/>
          <w:lang w:val="vi-VN"/>
        </w:rPr>
        <w:t xml:space="preserve">giai đoạn nhất định. Điển hình được </w:t>
      </w:r>
      <w:r w:rsidRPr="00B647D8">
        <w:rPr>
          <w:sz w:val="28"/>
          <w:szCs w:val="28"/>
        </w:rPr>
        <w:t>công nhận</w:t>
      </w:r>
      <w:r w:rsidRPr="00B647D8">
        <w:rPr>
          <w:sz w:val="28"/>
          <w:szCs w:val="28"/>
          <w:lang w:val="vi-VN"/>
        </w:rPr>
        <w:t xml:space="preserve"> phải thực sự tiêu biểu, có sức lan tỏa, tác động tích cực đối với cơ quan, đơn vị và </w:t>
      </w:r>
      <w:r w:rsidRPr="00B647D8">
        <w:rPr>
          <w:sz w:val="28"/>
          <w:szCs w:val="28"/>
        </w:rPr>
        <w:t xml:space="preserve">trong </w:t>
      </w:r>
      <w:r w:rsidR="005B767B" w:rsidRPr="00B647D8">
        <w:rPr>
          <w:sz w:val="28"/>
          <w:szCs w:val="28"/>
        </w:rPr>
        <w:t>ngành Giáo dục tỉnh nhà</w:t>
      </w:r>
      <w:r w:rsidRPr="00B647D8">
        <w:rPr>
          <w:sz w:val="28"/>
          <w:szCs w:val="28"/>
          <w:lang w:val="vi-VN"/>
        </w:rPr>
        <w:t>.</w:t>
      </w:r>
    </w:p>
    <w:p w:rsidR="00E23E63" w:rsidRPr="00B647D8" w:rsidRDefault="00E23E63" w:rsidP="00B647D8">
      <w:pPr>
        <w:shd w:val="clear" w:color="auto" w:fill="FFFFFF"/>
        <w:spacing w:after="120"/>
        <w:ind w:firstLine="709"/>
        <w:rPr>
          <w:sz w:val="28"/>
          <w:szCs w:val="28"/>
        </w:rPr>
      </w:pPr>
      <w:r w:rsidRPr="00B647D8">
        <w:rPr>
          <w:sz w:val="28"/>
          <w:szCs w:val="28"/>
        </w:rPr>
        <w:t xml:space="preserve">- </w:t>
      </w:r>
      <w:r w:rsidRPr="00B647D8">
        <w:rPr>
          <w:sz w:val="28"/>
          <w:szCs w:val="28"/>
          <w:lang w:val="vi-VN"/>
        </w:rPr>
        <w:t xml:space="preserve">Nêu cao vai trò trách nhiệm của người đứng đầu cơ quan, đơn vị trong công tác lãnh đạo, chỉ đạo </w:t>
      </w:r>
      <w:r w:rsidRPr="00B647D8">
        <w:rPr>
          <w:sz w:val="28"/>
          <w:szCs w:val="28"/>
        </w:rPr>
        <w:t>phát hiện</w:t>
      </w:r>
      <w:r w:rsidRPr="00B647D8">
        <w:rPr>
          <w:sz w:val="28"/>
          <w:szCs w:val="28"/>
          <w:lang w:val="vi-VN"/>
        </w:rPr>
        <w:t>, bồi dưỡng và nhân rộng các điển hình tiên tiến</w:t>
      </w:r>
      <w:r w:rsidRPr="00B647D8">
        <w:rPr>
          <w:sz w:val="28"/>
          <w:szCs w:val="28"/>
        </w:rPr>
        <w:t>.</w:t>
      </w:r>
    </w:p>
    <w:p w:rsidR="00E23E63" w:rsidRPr="00B647D8" w:rsidRDefault="00E23E63" w:rsidP="00B647D8">
      <w:pPr>
        <w:shd w:val="clear" w:color="auto" w:fill="FFFFFF"/>
        <w:spacing w:after="120"/>
        <w:ind w:firstLine="709"/>
        <w:rPr>
          <w:sz w:val="28"/>
          <w:szCs w:val="28"/>
        </w:rPr>
      </w:pPr>
      <w:r w:rsidRPr="00B647D8">
        <w:rPr>
          <w:sz w:val="28"/>
          <w:szCs w:val="28"/>
        </w:rPr>
        <w:t>- Việc xét chọn, công nhận điển hình tiên tiến phải đảm bảo tính khách quan, minh bạch; biểu dương</w:t>
      </w:r>
      <w:r w:rsidRPr="00B647D8">
        <w:rPr>
          <w:sz w:val="28"/>
          <w:szCs w:val="28"/>
          <w:lang w:val="vi-VN"/>
        </w:rPr>
        <w:t xml:space="preserve">, </w:t>
      </w:r>
      <w:r w:rsidRPr="00B647D8">
        <w:rPr>
          <w:sz w:val="28"/>
          <w:szCs w:val="28"/>
        </w:rPr>
        <w:t>khen thưởng kịp thời các điển hình tiên tiến.</w:t>
      </w:r>
    </w:p>
    <w:p w:rsidR="00E23E63" w:rsidRPr="00B647D8" w:rsidRDefault="00E23E63" w:rsidP="00B647D8">
      <w:pPr>
        <w:shd w:val="clear" w:color="auto" w:fill="FFFFFF"/>
        <w:spacing w:after="120"/>
        <w:ind w:firstLine="709"/>
        <w:rPr>
          <w:sz w:val="28"/>
          <w:szCs w:val="28"/>
        </w:rPr>
      </w:pPr>
      <w:r w:rsidRPr="00B647D8">
        <w:rPr>
          <w:sz w:val="28"/>
          <w:szCs w:val="28"/>
        </w:rPr>
        <w:t>- Xây dựng kế hoạch t</w:t>
      </w:r>
      <w:r w:rsidRPr="00B647D8">
        <w:rPr>
          <w:sz w:val="28"/>
          <w:szCs w:val="28"/>
          <w:lang w:val="vi-VN"/>
        </w:rPr>
        <w:t xml:space="preserve">ổ chức thi đua </w:t>
      </w:r>
      <w:r w:rsidRPr="00B647D8">
        <w:rPr>
          <w:sz w:val="28"/>
          <w:szCs w:val="28"/>
        </w:rPr>
        <w:t>cùng điển hình để tạo sức lan tỏa, góp phần thúc đẩy và nâng cao hiệu quả của các phong trào thi đua yêu nước</w:t>
      </w:r>
      <w:r w:rsidRPr="00B647D8">
        <w:rPr>
          <w:sz w:val="28"/>
          <w:szCs w:val="28"/>
          <w:lang w:val="vi-VN"/>
        </w:rPr>
        <w:t>.</w:t>
      </w:r>
    </w:p>
    <w:p w:rsidR="00E23E63" w:rsidRPr="00B647D8" w:rsidRDefault="00E23E63" w:rsidP="00B647D8">
      <w:pPr>
        <w:autoSpaceDE w:val="0"/>
        <w:autoSpaceDN w:val="0"/>
        <w:adjustRightInd w:val="0"/>
        <w:spacing w:after="120"/>
        <w:rPr>
          <w:sz w:val="28"/>
          <w:szCs w:val="28"/>
        </w:rPr>
      </w:pPr>
      <w:r w:rsidRPr="00B647D8">
        <w:rPr>
          <w:sz w:val="28"/>
          <w:szCs w:val="28"/>
        </w:rPr>
        <w:t>- Người đứng đầu cơ quan, đơn vị</w:t>
      </w:r>
      <w:r w:rsidR="005B767B" w:rsidRPr="00B647D8">
        <w:rPr>
          <w:sz w:val="28"/>
          <w:szCs w:val="28"/>
        </w:rPr>
        <w:t xml:space="preserve"> </w:t>
      </w:r>
      <w:r w:rsidRPr="00B647D8">
        <w:rPr>
          <w:sz w:val="28"/>
          <w:szCs w:val="28"/>
        </w:rPr>
        <w:t>phải chịu trách nhiệm về kết quả công nhận mô hình tiêu biểu và điển hình tiên tiến xuất sắc của cơ quan, đơn vị mình.</w:t>
      </w:r>
    </w:p>
    <w:p w:rsidR="001B2D21" w:rsidRPr="00B647D8" w:rsidRDefault="001B2D21" w:rsidP="00B647D8">
      <w:pPr>
        <w:pStyle w:val="Heading1"/>
        <w:spacing w:before="120" w:after="120"/>
        <w:ind w:firstLine="720"/>
        <w:jc w:val="both"/>
        <w:rPr>
          <w:rFonts w:ascii="Times New Roman" w:hAnsi="Times New Roman"/>
          <w:bCs w:val="0"/>
          <w:color w:val="000000"/>
          <w:sz w:val="28"/>
          <w:szCs w:val="28"/>
        </w:rPr>
      </w:pPr>
      <w:r w:rsidRPr="00B647D8">
        <w:rPr>
          <w:rFonts w:ascii="Times New Roman" w:hAnsi="Times New Roman"/>
          <w:bCs w:val="0"/>
          <w:color w:val="000000"/>
          <w:sz w:val="28"/>
          <w:szCs w:val="28"/>
          <w:lang w:val="vi-VN"/>
        </w:rPr>
        <w:t>II.</w:t>
      </w:r>
      <w:r w:rsidRPr="00B647D8">
        <w:rPr>
          <w:rFonts w:ascii="Times New Roman" w:hAnsi="Times New Roman"/>
          <w:bCs w:val="0"/>
          <w:color w:val="000000"/>
          <w:sz w:val="28"/>
          <w:szCs w:val="28"/>
        </w:rPr>
        <w:t xml:space="preserve"> ĐỐI TƯỢNG,</w:t>
      </w:r>
      <w:r w:rsidRPr="00B647D8">
        <w:rPr>
          <w:rFonts w:ascii="Times New Roman" w:hAnsi="Times New Roman"/>
          <w:bCs w:val="0"/>
          <w:color w:val="000000"/>
          <w:sz w:val="28"/>
          <w:szCs w:val="28"/>
          <w:lang w:val="vi-VN"/>
        </w:rPr>
        <w:t xml:space="preserve"> NỘI DUNG</w:t>
      </w:r>
      <w:r w:rsidRPr="00B647D8">
        <w:rPr>
          <w:rFonts w:ascii="Times New Roman" w:hAnsi="Times New Roman"/>
          <w:bCs w:val="0"/>
          <w:color w:val="000000"/>
          <w:sz w:val="28"/>
          <w:szCs w:val="28"/>
        </w:rPr>
        <w:t xml:space="preserve"> PHONG TRÀO </w:t>
      </w:r>
      <w:r w:rsidRPr="00B647D8">
        <w:rPr>
          <w:rFonts w:ascii="Times New Roman" w:hAnsi="Times New Roman"/>
          <w:bCs w:val="0"/>
          <w:color w:val="000000"/>
          <w:sz w:val="28"/>
          <w:szCs w:val="28"/>
          <w:lang w:val="vi-VN"/>
        </w:rPr>
        <w:t>THI ĐUA</w:t>
      </w:r>
      <w:bookmarkStart w:id="1" w:name="bookmark14"/>
      <w:bookmarkStart w:id="2" w:name="bookmark13"/>
      <w:bookmarkStart w:id="3" w:name="bookmark15"/>
    </w:p>
    <w:p w:rsidR="001B2D21" w:rsidRPr="00B647D8" w:rsidRDefault="001B2D21" w:rsidP="00B647D8">
      <w:pPr>
        <w:pStyle w:val="Heading1"/>
        <w:spacing w:before="120" w:after="120"/>
        <w:ind w:firstLine="720"/>
        <w:jc w:val="both"/>
        <w:rPr>
          <w:rStyle w:val="Tiu1"/>
          <w:rFonts w:ascii="Times New Roman" w:hAnsi="Times New Roman"/>
          <w:b/>
          <w:lang w:eastAsia="vi-VN"/>
        </w:rPr>
      </w:pPr>
      <w:r w:rsidRPr="00B647D8">
        <w:rPr>
          <w:rStyle w:val="Tiu1"/>
          <w:rFonts w:ascii="Times New Roman" w:hAnsi="Times New Roman"/>
          <w:b/>
          <w:lang w:eastAsia="vi-VN"/>
        </w:rPr>
        <w:t>1. Tên chủ đề</w:t>
      </w:r>
    </w:p>
    <w:p w:rsidR="001B2D21" w:rsidRPr="00B647D8" w:rsidRDefault="001B2D21" w:rsidP="00B647D8">
      <w:pPr>
        <w:spacing w:after="120"/>
        <w:rPr>
          <w:sz w:val="28"/>
          <w:szCs w:val="28"/>
          <w:lang w:eastAsia="vi-VN"/>
        </w:rPr>
      </w:pPr>
      <w:r w:rsidRPr="00B647D8">
        <w:rPr>
          <w:color w:val="000000"/>
          <w:sz w:val="28"/>
          <w:szCs w:val="28"/>
        </w:rPr>
        <w:t>Tên phong trào thi đua “</w:t>
      </w:r>
      <w:r w:rsidRPr="00B647D8">
        <w:rPr>
          <w:sz w:val="28"/>
          <w:szCs w:val="28"/>
          <w:lang w:val="vi-VN"/>
        </w:rPr>
        <w:t>Phát hiện, bồi dưỡng, nhân rộng điển hình tiên tiến xuất sắc</w:t>
      </w:r>
      <w:r w:rsidRPr="00B647D8">
        <w:rPr>
          <w:sz w:val="28"/>
          <w:szCs w:val="28"/>
        </w:rPr>
        <w:t>”</w:t>
      </w:r>
      <w:r w:rsidRPr="00B647D8">
        <w:rPr>
          <w:sz w:val="28"/>
          <w:szCs w:val="28"/>
          <w:lang w:val="vi-VN"/>
        </w:rPr>
        <w:t xml:space="preserve"> </w:t>
      </w:r>
      <w:r w:rsidRPr="00B647D8">
        <w:rPr>
          <w:sz w:val="28"/>
          <w:szCs w:val="28"/>
        </w:rPr>
        <w:t xml:space="preserve">trong </w:t>
      </w:r>
      <w:r w:rsidRPr="00B647D8">
        <w:rPr>
          <w:rStyle w:val="Vnbnnidung"/>
          <w:bCs/>
          <w:lang w:eastAsia="vi-VN"/>
        </w:rPr>
        <w:t>ngành Giáo dục và Đào tạo tỉnh Bình Phước giai đoạn 2021 - 2025.</w:t>
      </w:r>
    </w:p>
    <w:bookmarkEnd w:id="1"/>
    <w:p w:rsidR="001B2D21" w:rsidRPr="00B647D8" w:rsidRDefault="001B2D21" w:rsidP="00B647D8">
      <w:pPr>
        <w:pStyle w:val="Heading1"/>
        <w:spacing w:before="120" w:after="120"/>
        <w:ind w:firstLine="720"/>
        <w:jc w:val="both"/>
        <w:rPr>
          <w:rStyle w:val="Tiu1"/>
          <w:rFonts w:ascii="Times New Roman" w:hAnsi="Times New Roman"/>
          <w:b/>
          <w:lang w:eastAsia="vi-VN"/>
        </w:rPr>
      </w:pPr>
      <w:r w:rsidRPr="00B647D8">
        <w:rPr>
          <w:rStyle w:val="Tiu1"/>
          <w:rFonts w:ascii="Times New Roman" w:hAnsi="Times New Roman"/>
          <w:b/>
          <w:lang w:eastAsia="vi-VN"/>
        </w:rPr>
        <w:t>2. Đối tượng</w:t>
      </w:r>
      <w:bookmarkEnd w:id="2"/>
      <w:bookmarkEnd w:id="3"/>
    </w:p>
    <w:p w:rsidR="001B2D21" w:rsidRPr="00B647D8" w:rsidRDefault="00A55AE2" w:rsidP="00B647D8">
      <w:pPr>
        <w:pStyle w:val="Heading1"/>
        <w:spacing w:before="120" w:after="120"/>
        <w:ind w:firstLine="720"/>
        <w:jc w:val="both"/>
        <w:rPr>
          <w:rStyle w:val="Vnbnnidung"/>
          <w:rFonts w:ascii="Times New Roman" w:hAnsi="Times New Roman"/>
          <w:b w:val="0"/>
          <w:lang w:eastAsia="vi-VN"/>
        </w:rPr>
      </w:pPr>
      <w:r w:rsidRPr="00B647D8">
        <w:rPr>
          <w:rStyle w:val="Vnbnnidung"/>
          <w:rFonts w:ascii="Times New Roman" w:hAnsi="Times New Roman"/>
          <w:b w:val="0"/>
          <w:lang w:eastAsia="vi-VN"/>
        </w:rPr>
        <w:t>2.1.</w:t>
      </w:r>
      <w:r w:rsidR="001B2D21" w:rsidRPr="00B647D8">
        <w:rPr>
          <w:rStyle w:val="Vnbnnidung"/>
          <w:rFonts w:ascii="Times New Roman" w:hAnsi="Times New Roman"/>
          <w:b w:val="0"/>
          <w:lang w:eastAsia="vi-VN"/>
        </w:rPr>
        <w:t xml:space="preserve"> Tập thể: </w:t>
      </w:r>
      <w:r w:rsidR="00B93A16">
        <w:rPr>
          <w:rStyle w:val="Vnbnnidung"/>
          <w:rFonts w:ascii="Times New Roman" w:hAnsi="Times New Roman"/>
          <w:b w:val="0"/>
          <w:lang w:eastAsia="vi-VN"/>
        </w:rPr>
        <w:t>Các phòng chức năng, chuyên môn thuộc Sở;</w:t>
      </w:r>
      <w:r w:rsidR="001A31D0">
        <w:rPr>
          <w:rStyle w:val="Vnbnnidung"/>
          <w:rFonts w:ascii="Times New Roman" w:hAnsi="Times New Roman"/>
          <w:b w:val="0"/>
          <w:lang w:eastAsia="vi-VN"/>
        </w:rPr>
        <w:t xml:space="preserve"> </w:t>
      </w:r>
      <w:r w:rsidR="001A31D0" w:rsidRPr="00B647D8">
        <w:rPr>
          <w:rStyle w:val="Vnbnnidung"/>
          <w:rFonts w:ascii="Times New Roman" w:hAnsi="Times New Roman"/>
          <w:b w:val="0"/>
          <w:lang w:eastAsia="vi-VN"/>
        </w:rPr>
        <w:t>các Phòng Giáo dục và Đào tạo trên địa bàn tỉnh</w:t>
      </w:r>
      <w:r w:rsidR="001A31D0">
        <w:rPr>
          <w:rStyle w:val="Vnbnnidung"/>
          <w:rFonts w:ascii="Times New Roman" w:hAnsi="Times New Roman"/>
          <w:b w:val="0"/>
          <w:lang w:eastAsia="vi-VN"/>
        </w:rPr>
        <w:t>;</w:t>
      </w:r>
      <w:r w:rsidR="001A31D0" w:rsidRPr="00B647D8">
        <w:rPr>
          <w:rStyle w:val="Vnbnnidung"/>
          <w:rFonts w:ascii="Times New Roman" w:hAnsi="Times New Roman"/>
          <w:b w:val="0"/>
          <w:lang w:eastAsia="vi-VN"/>
        </w:rPr>
        <w:t xml:space="preserve"> </w:t>
      </w:r>
      <w:r w:rsidR="001B2D21" w:rsidRPr="00B647D8">
        <w:rPr>
          <w:rStyle w:val="Vnbnnidung"/>
          <w:rFonts w:ascii="Times New Roman" w:hAnsi="Times New Roman"/>
          <w:b w:val="0"/>
          <w:lang w:eastAsia="vi-VN"/>
        </w:rPr>
        <w:t>Các cơ sở giáo dục mầm non, giáo dục phổ thông, giáo dục thường xuyên.</w:t>
      </w:r>
    </w:p>
    <w:p w:rsidR="001B2D21" w:rsidRPr="00B647D8" w:rsidRDefault="00A55AE2" w:rsidP="00B647D8">
      <w:pPr>
        <w:pStyle w:val="Heading1"/>
        <w:spacing w:before="120" w:after="120"/>
        <w:ind w:firstLine="720"/>
        <w:jc w:val="both"/>
        <w:rPr>
          <w:rStyle w:val="Vnbnnidung"/>
          <w:rFonts w:ascii="Times New Roman" w:hAnsi="Times New Roman"/>
          <w:b w:val="0"/>
          <w:lang w:eastAsia="vi-VN"/>
        </w:rPr>
      </w:pPr>
      <w:r w:rsidRPr="00B647D8">
        <w:rPr>
          <w:rStyle w:val="Vnbnnidung"/>
          <w:rFonts w:ascii="Times New Roman" w:hAnsi="Times New Roman"/>
          <w:b w:val="0"/>
          <w:lang w:eastAsia="vi-VN"/>
        </w:rPr>
        <w:t>2.2.</w:t>
      </w:r>
      <w:r w:rsidR="001B2D21" w:rsidRPr="00B647D8">
        <w:rPr>
          <w:rStyle w:val="Vnbnnidung"/>
          <w:rFonts w:ascii="Times New Roman" w:hAnsi="Times New Roman"/>
          <w:b w:val="0"/>
          <w:lang w:eastAsia="vi-VN"/>
        </w:rPr>
        <w:t xml:space="preserve"> Cá nhân: Cán bộ quản lý giáo dục, giáo viên, nhân viên, học sinh, học viên ngành</w:t>
      </w:r>
      <w:r w:rsidR="001A31D0">
        <w:rPr>
          <w:rStyle w:val="Vnbnnidung"/>
          <w:rFonts w:ascii="Times New Roman" w:hAnsi="Times New Roman"/>
          <w:b w:val="0"/>
          <w:lang w:eastAsia="vi-VN"/>
        </w:rPr>
        <w:t xml:space="preserve"> </w:t>
      </w:r>
      <w:r w:rsidR="001B2D21" w:rsidRPr="00B647D8">
        <w:rPr>
          <w:rStyle w:val="Vnbnnidung"/>
          <w:rFonts w:ascii="Times New Roman" w:hAnsi="Times New Roman"/>
          <w:b w:val="0"/>
          <w:lang w:eastAsia="vi-VN"/>
        </w:rPr>
        <w:t>Giáo dục.</w:t>
      </w:r>
      <w:bookmarkStart w:id="4" w:name="bookmark19"/>
    </w:p>
    <w:bookmarkEnd w:id="4"/>
    <w:p w:rsidR="001B2D21" w:rsidRPr="00B647D8" w:rsidRDefault="001B2D21" w:rsidP="00B647D8">
      <w:pPr>
        <w:pStyle w:val="NormalWeb"/>
        <w:shd w:val="clear" w:color="auto" w:fill="FFFFFF"/>
        <w:spacing w:before="120" w:beforeAutospacing="0" w:after="120" w:afterAutospacing="0"/>
        <w:jc w:val="both"/>
        <w:rPr>
          <w:b/>
          <w:sz w:val="28"/>
          <w:szCs w:val="28"/>
        </w:rPr>
      </w:pPr>
      <w:r w:rsidRPr="00B647D8">
        <w:rPr>
          <w:sz w:val="28"/>
          <w:szCs w:val="28"/>
          <w:lang w:val="vi-VN"/>
        </w:rPr>
        <w:tab/>
      </w:r>
      <w:r w:rsidRPr="00B647D8">
        <w:rPr>
          <w:b/>
          <w:sz w:val="28"/>
          <w:szCs w:val="28"/>
        </w:rPr>
        <w:t>3. Nội dung</w:t>
      </w:r>
    </w:p>
    <w:p w:rsidR="001B2D21" w:rsidRPr="00B647D8" w:rsidRDefault="00A55AE2" w:rsidP="00B647D8">
      <w:pPr>
        <w:pStyle w:val="NormalWeb"/>
        <w:shd w:val="clear" w:color="auto" w:fill="FFFFFF"/>
        <w:spacing w:before="120" w:beforeAutospacing="0" w:after="120" w:afterAutospacing="0"/>
        <w:ind w:firstLine="720"/>
        <w:jc w:val="both"/>
        <w:rPr>
          <w:sz w:val="28"/>
          <w:szCs w:val="28"/>
          <w:lang w:val="vi-VN"/>
        </w:rPr>
      </w:pPr>
      <w:r w:rsidRPr="00B647D8">
        <w:rPr>
          <w:sz w:val="28"/>
          <w:szCs w:val="28"/>
        </w:rPr>
        <w:t>3.1.</w:t>
      </w:r>
      <w:r w:rsidR="001B2D21" w:rsidRPr="00B647D8">
        <w:rPr>
          <w:sz w:val="28"/>
          <w:szCs w:val="28"/>
          <w:lang w:val="vi-VN"/>
        </w:rPr>
        <w:t xml:space="preserve"> Tiếp tục quán triệt, tổ chức thực hiện tốt Luật Thi đua, khen thưởng năm 2003; Luật sửa đổi, bổ sung một số điều của Luật Thi đua, khen thưởng; quán triệt sâu sắc tư tưởng của Chủ tịch Hồ Chí Minh về thi đua ái quốc; đẩy mạnh công tác tuyên truyền các chủ trương của Đảng, chính sách pháp luật của Nhà nước, những quy định của Trung ương và của tỉnh về công tác thi đua, khen thưởng.</w:t>
      </w:r>
    </w:p>
    <w:p w:rsidR="001B2D21" w:rsidRPr="00B647D8" w:rsidRDefault="00A55AE2" w:rsidP="00B647D8">
      <w:pPr>
        <w:pStyle w:val="NormalWeb"/>
        <w:shd w:val="clear" w:color="auto" w:fill="FFFFFF"/>
        <w:spacing w:before="120" w:beforeAutospacing="0" w:after="120" w:afterAutospacing="0"/>
        <w:ind w:firstLine="720"/>
        <w:jc w:val="both"/>
        <w:rPr>
          <w:sz w:val="28"/>
          <w:szCs w:val="28"/>
          <w:lang w:val="vi-VN"/>
        </w:rPr>
      </w:pPr>
      <w:r w:rsidRPr="00B647D8">
        <w:rPr>
          <w:sz w:val="28"/>
          <w:szCs w:val="28"/>
        </w:rPr>
        <w:t>3.2.</w:t>
      </w:r>
      <w:r w:rsidR="001B2D21" w:rsidRPr="00B647D8">
        <w:rPr>
          <w:sz w:val="28"/>
          <w:szCs w:val="28"/>
        </w:rPr>
        <w:t xml:space="preserve"> </w:t>
      </w:r>
      <w:r w:rsidR="001B2D21" w:rsidRPr="00B647D8">
        <w:rPr>
          <w:sz w:val="28"/>
          <w:szCs w:val="28"/>
          <w:lang w:val="vi-VN"/>
        </w:rPr>
        <w:t>Tiếp tục thực hiện có hiệu quả Chỉ thị số 34-CT/TW ngày 07/4/2014 của Bộ Chính trị về “Tiếp tục đổi mới công tác thi đua, khen thưởng”, nâng cao nhận thức của đội ngũ cán bộ, công chức, nhân viên về vị trí, vai trò của công tác thi đua, khen thưởng trong sự nghiệp xây dựng và bảo vệ Tổ quốc; nâng cao ý thức, tinh thần, trách nhiệm; chấp hành tốt các quy định của pháp luật về thi đua, khen thưởng.</w:t>
      </w:r>
    </w:p>
    <w:p w:rsidR="001B2D21" w:rsidRPr="00B647D8" w:rsidRDefault="00A55AE2" w:rsidP="00B647D8">
      <w:pPr>
        <w:pStyle w:val="NormalWeb"/>
        <w:shd w:val="clear" w:color="auto" w:fill="FFFFFF"/>
        <w:spacing w:before="120" w:beforeAutospacing="0" w:after="120" w:afterAutospacing="0"/>
        <w:ind w:firstLine="720"/>
        <w:jc w:val="both"/>
        <w:rPr>
          <w:sz w:val="28"/>
          <w:szCs w:val="28"/>
          <w:lang w:val="vi-VN"/>
        </w:rPr>
      </w:pPr>
      <w:r w:rsidRPr="00B647D8">
        <w:rPr>
          <w:sz w:val="28"/>
          <w:szCs w:val="28"/>
        </w:rPr>
        <w:t>3.3.</w:t>
      </w:r>
      <w:r w:rsidR="001B2D21" w:rsidRPr="00B647D8">
        <w:rPr>
          <w:sz w:val="28"/>
          <w:szCs w:val="28"/>
          <w:lang w:val="vi-VN"/>
        </w:rPr>
        <w:t xml:space="preserve"> Tổ chức phát động các phong trào thi đua sâu rộng trong đội ngũ cá</w:t>
      </w:r>
      <w:r w:rsidR="001B2D21" w:rsidRPr="00B647D8">
        <w:rPr>
          <w:sz w:val="28"/>
          <w:szCs w:val="28"/>
        </w:rPr>
        <w:t>n</w:t>
      </w:r>
      <w:r w:rsidR="001B2D21" w:rsidRPr="00B647D8">
        <w:rPr>
          <w:sz w:val="28"/>
          <w:szCs w:val="28"/>
          <w:lang w:val="vi-VN"/>
        </w:rPr>
        <w:t xml:space="preserve"> bộ, công chức, </w:t>
      </w:r>
      <w:r w:rsidR="001B2D21" w:rsidRPr="00B647D8">
        <w:rPr>
          <w:sz w:val="28"/>
          <w:szCs w:val="28"/>
        </w:rPr>
        <w:t xml:space="preserve">viên chức, </w:t>
      </w:r>
      <w:r w:rsidR="001B2D21" w:rsidRPr="00B647D8">
        <w:rPr>
          <w:sz w:val="28"/>
          <w:szCs w:val="28"/>
          <w:lang w:val="vi-VN"/>
        </w:rPr>
        <w:t>nhân viên</w:t>
      </w:r>
      <w:r w:rsidR="001B2D21" w:rsidRPr="00B647D8">
        <w:rPr>
          <w:sz w:val="28"/>
          <w:szCs w:val="28"/>
        </w:rPr>
        <w:t>,</w:t>
      </w:r>
      <w:r w:rsidR="001B2D21" w:rsidRPr="00B647D8">
        <w:rPr>
          <w:rStyle w:val="Vnbnnidung"/>
          <w:b/>
          <w:lang w:eastAsia="vi-VN"/>
        </w:rPr>
        <w:t xml:space="preserve"> </w:t>
      </w:r>
      <w:r w:rsidR="001B2D21" w:rsidRPr="00B647D8">
        <w:rPr>
          <w:rStyle w:val="Vnbnnidung"/>
          <w:lang w:eastAsia="vi-VN"/>
        </w:rPr>
        <w:t>học sinh, học viên</w:t>
      </w:r>
      <w:r w:rsidR="001B2D21" w:rsidRPr="00B647D8">
        <w:rPr>
          <w:sz w:val="28"/>
          <w:szCs w:val="28"/>
          <w:lang w:val="vi-VN"/>
        </w:rPr>
        <w:t xml:space="preserve"> gắn liền với việc đẩy mạnh</w:t>
      </w:r>
      <w:r w:rsidR="001B2D21" w:rsidRPr="00B647D8">
        <w:rPr>
          <w:sz w:val="28"/>
          <w:szCs w:val="28"/>
        </w:rPr>
        <w:t xml:space="preserve"> </w:t>
      </w:r>
      <w:r w:rsidR="001B2D21" w:rsidRPr="00B647D8">
        <w:rPr>
          <w:sz w:val="28"/>
          <w:szCs w:val="28"/>
          <w:lang w:val="vi-VN"/>
        </w:rPr>
        <w:t xml:space="preserve">thực hiện “Học tập và làm theo tư tưởng, đạo đức, phong cách Hồ Chí Minh” gắn với thực hiện có hiệu quả các phong trào thi đua, các nội dung giao ước thi đua của </w:t>
      </w:r>
      <w:r w:rsidR="00DD2D80" w:rsidRPr="00B647D8">
        <w:rPr>
          <w:sz w:val="28"/>
          <w:szCs w:val="28"/>
        </w:rPr>
        <w:lastRenderedPageBreak/>
        <w:t xml:space="preserve">các </w:t>
      </w:r>
      <w:r w:rsidR="001B2D21" w:rsidRPr="00B647D8">
        <w:rPr>
          <w:sz w:val="28"/>
          <w:szCs w:val="28"/>
          <w:lang w:val="vi-VN"/>
        </w:rPr>
        <w:t xml:space="preserve">Khối thi đua; lập thành tích chào mừng </w:t>
      </w:r>
      <w:r w:rsidR="00DD2D80" w:rsidRPr="00B647D8">
        <w:rPr>
          <w:sz w:val="28"/>
          <w:szCs w:val="28"/>
        </w:rPr>
        <w:t>các ngày lễ lớn của đất nước, của tỉnh Bình Phước</w:t>
      </w:r>
      <w:r w:rsidR="001B2D21" w:rsidRPr="00B647D8">
        <w:rPr>
          <w:sz w:val="28"/>
          <w:szCs w:val="28"/>
          <w:lang w:val="vi-VN"/>
        </w:rPr>
        <w:t>.</w:t>
      </w:r>
    </w:p>
    <w:p w:rsidR="001B2D21" w:rsidRPr="00B647D8" w:rsidRDefault="00A55AE2" w:rsidP="00B647D8">
      <w:pPr>
        <w:pStyle w:val="NormalWeb"/>
        <w:shd w:val="clear" w:color="auto" w:fill="FFFFFF"/>
        <w:spacing w:before="120" w:beforeAutospacing="0" w:after="120" w:afterAutospacing="0"/>
        <w:ind w:firstLine="720"/>
        <w:jc w:val="both"/>
        <w:rPr>
          <w:sz w:val="28"/>
          <w:szCs w:val="28"/>
        </w:rPr>
      </w:pPr>
      <w:r w:rsidRPr="00B647D8">
        <w:rPr>
          <w:sz w:val="28"/>
          <w:szCs w:val="28"/>
        </w:rPr>
        <w:t>3.4.</w:t>
      </w:r>
      <w:r w:rsidR="001B2D21" w:rsidRPr="00B647D8">
        <w:rPr>
          <w:sz w:val="28"/>
          <w:szCs w:val="28"/>
          <w:lang w:val="vi-VN"/>
        </w:rPr>
        <w:t xml:space="preserve"> Đẩy mạnh công tác phát hiện, bồi dưỡng, biểu dương, tôn vinh và nhân rộng điển hình tiên tiến trong các phong trào thi đua yêu nước; khen thưởng kịp thời các tập thể, cá nhân có thành tích tiêu biểu xuất sắc</w:t>
      </w:r>
      <w:r w:rsidR="00DD2D80" w:rsidRPr="00B647D8">
        <w:rPr>
          <w:sz w:val="28"/>
          <w:szCs w:val="28"/>
        </w:rPr>
        <w:t>.</w:t>
      </w:r>
    </w:p>
    <w:p w:rsidR="001B2D21" w:rsidRPr="00B647D8" w:rsidRDefault="00A55AE2" w:rsidP="00B647D8">
      <w:pPr>
        <w:pStyle w:val="NormalWeb"/>
        <w:shd w:val="clear" w:color="auto" w:fill="FFFFFF"/>
        <w:spacing w:before="120" w:beforeAutospacing="0" w:after="120" w:afterAutospacing="0"/>
        <w:ind w:firstLine="720"/>
        <w:jc w:val="both"/>
        <w:rPr>
          <w:sz w:val="28"/>
          <w:szCs w:val="28"/>
          <w:lang w:val="vi-VN"/>
        </w:rPr>
      </w:pPr>
      <w:r w:rsidRPr="00B647D8">
        <w:rPr>
          <w:sz w:val="28"/>
          <w:szCs w:val="28"/>
        </w:rPr>
        <w:t>3.5.</w:t>
      </w:r>
      <w:r w:rsidR="001B2D21" w:rsidRPr="00B647D8">
        <w:rPr>
          <w:sz w:val="28"/>
          <w:szCs w:val="28"/>
          <w:lang w:val="vi-VN"/>
        </w:rPr>
        <w:t xml:space="preserve"> Gắn kết phong trào thi đua với </w:t>
      </w:r>
      <w:r w:rsidR="00DD2D80" w:rsidRPr="00B647D8">
        <w:rPr>
          <w:sz w:val="28"/>
          <w:szCs w:val="28"/>
        </w:rPr>
        <w:t>việc thực hiện</w:t>
      </w:r>
      <w:r w:rsidR="001B2D21" w:rsidRPr="00B647D8">
        <w:rPr>
          <w:sz w:val="28"/>
          <w:szCs w:val="28"/>
          <w:lang w:val="vi-VN"/>
        </w:rPr>
        <w:t xml:space="preserve"> Nghị quyết số 04-NQ/TW ngày 30/10/2016 của Ban Chấp hành Trung ương Đảng (Khóa XII) về tăng cường xây dựng, chỉnh đốn Đảng; ngăn chặn, đẩy lùi suy thoái về tư tưởng chính trị, đạo đức, lối sống, những biểu hiện “tự diễn biến</w:t>
      </w:r>
      <w:r w:rsidR="00DD2D80" w:rsidRPr="00B647D8">
        <w:rPr>
          <w:sz w:val="28"/>
          <w:szCs w:val="28"/>
        </w:rPr>
        <w:t>”</w:t>
      </w:r>
      <w:r w:rsidR="001B2D21" w:rsidRPr="00B647D8">
        <w:rPr>
          <w:sz w:val="28"/>
          <w:szCs w:val="28"/>
          <w:lang w:val="vi-VN"/>
        </w:rPr>
        <w:t>, “tự chuyển hóa”.</w:t>
      </w:r>
    </w:p>
    <w:p w:rsidR="001B2D21" w:rsidRPr="00B647D8" w:rsidRDefault="00A55AE2" w:rsidP="00B647D8">
      <w:pPr>
        <w:pStyle w:val="NormalWeb"/>
        <w:shd w:val="clear" w:color="auto" w:fill="FFFFFF"/>
        <w:spacing w:before="120" w:beforeAutospacing="0" w:after="120" w:afterAutospacing="0"/>
        <w:ind w:firstLine="720"/>
        <w:jc w:val="both"/>
        <w:rPr>
          <w:sz w:val="28"/>
          <w:szCs w:val="28"/>
          <w:lang w:val="vi-VN"/>
        </w:rPr>
      </w:pPr>
      <w:r w:rsidRPr="00B647D8">
        <w:rPr>
          <w:sz w:val="28"/>
          <w:szCs w:val="28"/>
        </w:rPr>
        <w:t>3.6.</w:t>
      </w:r>
      <w:r w:rsidR="001B2D21" w:rsidRPr="00B647D8">
        <w:rPr>
          <w:sz w:val="28"/>
          <w:szCs w:val="28"/>
          <w:lang w:val="vi-VN"/>
        </w:rPr>
        <w:t xml:space="preserve"> Tăng cường công tác tuyên truyền phổ biến pháp luật, kỷ luật, kỷ cương, trách nhiệm; thực hiện nghiêm văn hóa công sở, văn hóa công vụ, nâng cao ý thức, trách nhiệm của đội ngũ cán bộ, công chức, nhân viên, đặc biệt là gắn với trách nhiệm người đứng đầu cơ quan</w:t>
      </w:r>
      <w:r w:rsidR="00DD2D80" w:rsidRPr="00B647D8">
        <w:rPr>
          <w:sz w:val="28"/>
          <w:szCs w:val="28"/>
        </w:rPr>
        <w:t>, đơn vị</w:t>
      </w:r>
      <w:r w:rsidR="001B2D21" w:rsidRPr="00B647D8">
        <w:rPr>
          <w:sz w:val="28"/>
          <w:szCs w:val="28"/>
          <w:lang w:val="vi-VN"/>
        </w:rPr>
        <w:t>; bám sát các nhiệm vụ trọng tâm, trọng điểm, cấp bách để phát động các phong trào thi đua theo chuyên đề, có nội dung, tiêu chí cụ thể, thiết thực, trách hình thức; thực hiện nghiêm việc đôn đốc, kiểm tra, sơ kết, tổng kết các phong trào thi đua, phát hiện, lựa chọn các tập thể, cá nhân có thành tích tiêu biểu xuất sắc để biểu dương, khen thưởng kịp thời.</w:t>
      </w:r>
    </w:p>
    <w:p w:rsidR="001B2D21" w:rsidRPr="00B647D8" w:rsidRDefault="00A55AE2" w:rsidP="00B647D8">
      <w:pPr>
        <w:pStyle w:val="NormalWeb"/>
        <w:shd w:val="clear" w:color="auto" w:fill="FFFFFF"/>
        <w:spacing w:before="120" w:beforeAutospacing="0" w:after="120" w:afterAutospacing="0"/>
        <w:ind w:firstLine="720"/>
        <w:jc w:val="both"/>
        <w:rPr>
          <w:sz w:val="28"/>
          <w:szCs w:val="28"/>
          <w:lang w:val="vi-VN"/>
        </w:rPr>
      </w:pPr>
      <w:r w:rsidRPr="00B647D8">
        <w:rPr>
          <w:sz w:val="28"/>
          <w:szCs w:val="28"/>
        </w:rPr>
        <w:t>3.7.</w:t>
      </w:r>
      <w:r w:rsidR="001B2D21" w:rsidRPr="00B647D8">
        <w:rPr>
          <w:sz w:val="28"/>
          <w:szCs w:val="28"/>
          <w:lang w:val="vi-VN"/>
        </w:rPr>
        <w:t xml:space="preserve"> Việc khen thưởng phải đúng người, đúng việc, đúng các quy định của pháp luậtvề thi đua, khen thưởng gắn với kết quả đánh giá cán bộ, công chức, viên chức cuối năm.</w:t>
      </w:r>
    </w:p>
    <w:p w:rsidR="005B767B" w:rsidRPr="00B647D8" w:rsidRDefault="005B767B" w:rsidP="00B647D8">
      <w:pPr>
        <w:pStyle w:val="NormalWeb"/>
        <w:shd w:val="clear" w:color="auto" w:fill="FFFFFF"/>
        <w:spacing w:before="120" w:beforeAutospacing="0" w:after="120" w:afterAutospacing="0"/>
        <w:ind w:firstLine="720"/>
        <w:jc w:val="both"/>
        <w:rPr>
          <w:b/>
          <w:bCs/>
          <w:sz w:val="28"/>
          <w:szCs w:val="28"/>
        </w:rPr>
      </w:pPr>
      <w:r w:rsidRPr="00B647D8">
        <w:rPr>
          <w:rFonts w:ascii="Times New Roman Bold" w:hAnsi="Times New Roman Bold"/>
          <w:b/>
          <w:bCs/>
          <w:sz w:val="28"/>
          <w:szCs w:val="28"/>
        </w:rPr>
        <w:t>III</w:t>
      </w:r>
      <w:r w:rsidRPr="00B647D8">
        <w:rPr>
          <w:b/>
          <w:bCs/>
          <w:sz w:val="28"/>
          <w:szCs w:val="28"/>
        </w:rPr>
        <w:t>. PHÁT HIỆN ĐIỂN HÌNH TIÊN TIẾN</w:t>
      </w:r>
    </w:p>
    <w:p w:rsidR="005B767B" w:rsidRPr="00B647D8" w:rsidRDefault="005B767B" w:rsidP="00B647D8">
      <w:pPr>
        <w:autoSpaceDE w:val="0"/>
        <w:autoSpaceDN w:val="0"/>
        <w:adjustRightInd w:val="0"/>
        <w:spacing w:after="120"/>
        <w:rPr>
          <w:b/>
          <w:bCs/>
          <w:iCs/>
          <w:sz w:val="28"/>
          <w:szCs w:val="28"/>
        </w:rPr>
      </w:pPr>
      <w:r w:rsidRPr="00B647D8">
        <w:rPr>
          <w:b/>
          <w:bCs/>
          <w:iCs/>
          <w:sz w:val="28"/>
          <w:szCs w:val="28"/>
        </w:rPr>
        <w:t>1. Đối tượng, tiêu chuẩn</w:t>
      </w:r>
    </w:p>
    <w:p w:rsidR="005B767B" w:rsidRPr="00B647D8" w:rsidRDefault="005B767B" w:rsidP="00B647D8">
      <w:pPr>
        <w:autoSpaceDE w:val="0"/>
        <w:autoSpaceDN w:val="0"/>
        <w:adjustRightInd w:val="0"/>
        <w:spacing w:after="120"/>
        <w:rPr>
          <w:b/>
          <w:bCs/>
          <w:iCs/>
          <w:sz w:val="28"/>
          <w:szCs w:val="28"/>
        </w:rPr>
      </w:pPr>
      <w:r w:rsidRPr="00B647D8">
        <w:rPr>
          <w:b/>
          <w:bCs/>
          <w:iCs/>
          <w:sz w:val="28"/>
          <w:szCs w:val="28"/>
        </w:rPr>
        <w:t>1.1. Đối tượng</w:t>
      </w:r>
    </w:p>
    <w:p w:rsidR="005B767B" w:rsidRPr="00B647D8" w:rsidRDefault="005B767B" w:rsidP="00B647D8">
      <w:pPr>
        <w:autoSpaceDE w:val="0"/>
        <w:autoSpaceDN w:val="0"/>
        <w:adjustRightInd w:val="0"/>
        <w:spacing w:after="120"/>
        <w:rPr>
          <w:bCs/>
          <w:iCs/>
          <w:sz w:val="28"/>
          <w:szCs w:val="28"/>
        </w:rPr>
      </w:pPr>
      <w:r w:rsidRPr="00B647D8">
        <w:rPr>
          <w:bCs/>
          <w:iCs/>
          <w:sz w:val="28"/>
          <w:szCs w:val="28"/>
        </w:rPr>
        <w:t xml:space="preserve">Điển hình tiên tiến là tập thể, cá nhân trong ngành Giáo dục có thành tích tiêu biểu, xuất sắc trong </w:t>
      </w:r>
      <w:r w:rsidR="00A8478A" w:rsidRPr="00B647D8">
        <w:rPr>
          <w:bCs/>
          <w:iCs/>
          <w:sz w:val="28"/>
          <w:szCs w:val="28"/>
        </w:rPr>
        <w:t xml:space="preserve">việc </w:t>
      </w:r>
      <w:r w:rsidRPr="00B647D8">
        <w:rPr>
          <w:bCs/>
          <w:iCs/>
          <w:sz w:val="28"/>
          <w:szCs w:val="28"/>
        </w:rPr>
        <w:t xml:space="preserve">thực hiệc chức trách nhiệm vụ được giao, </w:t>
      </w:r>
      <w:r w:rsidR="00A8478A" w:rsidRPr="00B647D8">
        <w:rPr>
          <w:bCs/>
          <w:iCs/>
          <w:sz w:val="28"/>
          <w:szCs w:val="28"/>
        </w:rPr>
        <w:t xml:space="preserve">trong </w:t>
      </w:r>
      <w:r w:rsidRPr="00B647D8">
        <w:rPr>
          <w:bCs/>
          <w:iCs/>
          <w:sz w:val="28"/>
          <w:szCs w:val="28"/>
        </w:rPr>
        <w:t>học tập</w:t>
      </w:r>
      <w:r w:rsidR="00A8478A" w:rsidRPr="00B647D8">
        <w:rPr>
          <w:bCs/>
          <w:iCs/>
          <w:sz w:val="28"/>
          <w:szCs w:val="28"/>
        </w:rPr>
        <w:t xml:space="preserve"> và</w:t>
      </w:r>
      <w:r w:rsidRPr="00B647D8">
        <w:rPr>
          <w:bCs/>
          <w:iCs/>
          <w:sz w:val="28"/>
          <w:szCs w:val="28"/>
        </w:rPr>
        <w:t xml:space="preserve"> </w:t>
      </w:r>
      <w:r w:rsidR="00A8478A" w:rsidRPr="00B647D8">
        <w:rPr>
          <w:bCs/>
          <w:iCs/>
          <w:sz w:val="28"/>
          <w:szCs w:val="28"/>
        </w:rPr>
        <w:t xml:space="preserve">trong </w:t>
      </w:r>
      <w:r w:rsidRPr="00B647D8">
        <w:rPr>
          <w:bCs/>
          <w:iCs/>
          <w:sz w:val="28"/>
          <w:szCs w:val="28"/>
        </w:rPr>
        <w:t>công tác</w:t>
      </w:r>
      <w:r w:rsidR="00A8478A" w:rsidRPr="00B647D8">
        <w:rPr>
          <w:sz w:val="28"/>
          <w:szCs w:val="28"/>
        </w:rPr>
        <w:t>.</w:t>
      </w:r>
    </w:p>
    <w:p w:rsidR="005B767B" w:rsidRPr="00B647D8" w:rsidRDefault="005B767B" w:rsidP="00B647D8">
      <w:pPr>
        <w:autoSpaceDE w:val="0"/>
        <w:autoSpaceDN w:val="0"/>
        <w:adjustRightInd w:val="0"/>
        <w:spacing w:after="120"/>
        <w:rPr>
          <w:bCs/>
          <w:iCs/>
          <w:sz w:val="28"/>
          <w:szCs w:val="28"/>
        </w:rPr>
      </w:pPr>
      <w:r w:rsidRPr="00B647D8">
        <w:rPr>
          <w:b/>
          <w:bCs/>
          <w:iCs/>
          <w:sz w:val="28"/>
          <w:szCs w:val="28"/>
        </w:rPr>
        <w:t>1.2.Tiêu chuẩn chung</w:t>
      </w:r>
    </w:p>
    <w:p w:rsidR="005B767B" w:rsidRPr="00B647D8" w:rsidRDefault="005B767B" w:rsidP="00B647D8">
      <w:pPr>
        <w:spacing w:after="120"/>
        <w:rPr>
          <w:sz w:val="28"/>
          <w:szCs w:val="28"/>
        </w:rPr>
      </w:pPr>
      <w:r w:rsidRPr="00B647D8">
        <w:rPr>
          <w:sz w:val="28"/>
          <w:szCs w:val="28"/>
        </w:rPr>
        <w:t>Tập thể, cá nhân được công nhận là điển hình tiên tiến phải đạt được các tiêu chuẩn chung sau:</w:t>
      </w:r>
    </w:p>
    <w:p w:rsidR="005B767B" w:rsidRPr="00B647D8" w:rsidRDefault="005B767B" w:rsidP="00B647D8">
      <w:pPr>
        <w:spacing w:after="120"/>
        <w:rPr>
          <w:sz w:val="28"/>
          <w:szCs w:val="28"/>
        </w:rPr>
      </w:pPr>
      <w:r w:rsidRPr="00B647D8">
        <w:rPr>
          <w:sz w:val="28"/>
          <w:szCs w:val="28"/>
        </w:rPr>
        <w:t xml:space="preserve">- Gương mẫu chấp hành chủ trương, đường lối của Đảng, chính sách, pháp luật của Nhà nước; </w:t>
      </w:r>
    </w:p>
    <w:p w:rsidR="005B767B" w:rsidRPr="00B647D8" w:rsidRDefault="005B767B" w:rsidP="00B647D8">
      <w:pPr>
        <w:spacing w:after="120"/>
        <w:rPr>
          <w:sz w:val="28"/>
          <w:szCs w:val="28"/>
        </w:rPr>
      </w:pPr>
      <w:r w:rsidRPr="00B647D8">
        <w:rPr>
          <w:sz w:val="28"/>
          <w:szCs w:val="28"/>
        </w:rPr>
        <w:t>- Hoàn thành xuất sắc mọi nhiệm vụ được giao;</w:t>
      </w:r>
    </w:p>
    <w:p w:rsidR="005B767B" w:rsidRPr="00B647D8" w:rsidRDefault="005B767B" w:rsidP="00B647D8">
      <w:pPr>
        <w:shd w:val="clear" w:color="auto" w:fill="FFFFFF"/>
        <w:spacing w:after="120"/>
        <w:ind w:firstLine="709"/>
        <w:rPr>
          <w:sz w:val="28"/>
          <w:szCs w:val="28"/>
        </w:rPr>
      </w:pPr>
      <w:r w:rsidRPr="00B647D8">
        <w:rPr>
          <w:sz w:val="28"/>
          <w:szCs w:val="28"/>
        </w:rPr>
        <w:t xml:space="preserve">- </w:t>
      </w:r>
      <w:r w:rsidR="00A8478A" w:rsidRPr="00B647D8">
        <w:rPr>
          <w:sz w:val="28"/>
          <w:szCs w:val="28"/>
        </w:rPr>
        <w:t>Là những nhân tố mới, những điển hình xuất sắc, tiêu biểu dẫn đầu</w:t>
      </w:r>
      <w:r w:rsidR="00A8478A" w:rsidRPr="00B647D8">
        <w:rPr>
          <w:bCs/>
          <w:iCs/>
          <w:sz w:val="28"/>
          <w:szCs w:val="28"/>
        </w:rPr>
        <w:t xml:space="preserve"> trong các phong trào thi đua, gương người tốt, việc tốt trong </w:t>
      </w:r>
      <w:r w:rsidR="00A55AE2" w:rsidRPr="00B647D8">
        <w:rPr>
          <w:bCs/>
          <w:iCs/>
          <w:sz w:val="28"/>
          <w:szCs w:val="28"/>
        </w:rPr>
        <w:t xml:space="preserve">việc thực hiện các nhiệm vụ được giáo và trong </w:t>
      </w:r>
      <w:r w:rsidR="00A8478A" w:rsidRPr="00B647D8">
        <w:rPr>
          <w:bCs/>
          <w:iCs/>
          <w:sz w:val="28"/>
          <w:szCs w:val="28"/>
        </w:rPr>
        <w:t>đời sống xã hội</w:t>
      </w:r>
      <w:r w:rsidR="00A8478A" w:rsidRPr="00B647D8">
        <w:rPr>
          <w:sz w:val="28"/>
          <w:szCs w:val="28"/>
        </w:rPr>
        <w:t>; được tập thể thừa nhận, suy tôn; có tác dụng cổ vũ, lôi cuốn, nêu gương là nhân tố nổi trội</w:t>
      </w:r>
      <w:r w:rsidRPr="00B647D8">
        <w:rPr>
          <w:sz w:val="28"/>
          <w:szCs w:val="28"/>
          <w:lang w:val="vi-VN"/>
        </w:rPr>
        <w:t>, có sức lan tỏa, tác động tích cực đối với cơ quan, đơn vị</w:t>
      </w:r>
      <w:r w:rsidR="00A8478A" w:rsidRPr="00B647D8">
        <w:rPr>
          <w:sz w:val="28"/>
          <w:szCs w:val="28"/>
        </w:rPr>
        <w:t xml:space="preserve"> và trong toàn ngành</w:t>
      </w:r>
      <w:r w:rsidRPr="00B647D8">
        <w:rPr>
          <w:sz w:val="28"/>
          <w:szCs w:val="28"/>
          <w:lang w:val="vi-VN"/>
        </w:rPr>
        <w:t>.</w:t>
      </w:r>
    </w:p>
    <w:p w:rsidR="005B767B" w:rsidRPr="00B647D8" w:rsidRDefault="005B767B" w:rsidP="00B647D8">
      <w:pPr>
        <w:spacing w:after="120"/>
        <w:rPr>
          <w:sz w:val="28"/>
          <w:szCs w:val="28"/>
        </w:rPr>
      </w:pPr>
      <w:r w:rsidRPr="00B647D8">
        <w:rPr>
          <w:sz w:val="28"/>
          <w:szCs w:val="28"/>
        </w:rPr>
        <w:lastRenderedPageBreak/>
        <w:t>- Có tinh thần tương thân tương ái, giúp đỡ mọi người cùng tiến bộ; tích cực tham gia xây dựng các quỹ, tham gia các hoạt động nhân đạo, từ thiện, góp phần thực hiện tốt công tác an sinh xã hội trên địa bàn tỉnh.</w:t>
      </w:r>
    </w:p>
    <w:p w:rsidR="00A8478A" w:rsidRPr="00B647D8" w:rsidRDefault="00A8478A" w:rsidP="00B647D8">
      <w:pPr>
        <w:autoSpaceDE w:val="0"/>
        <w:autoSpaceDN w:val="0"/>
        <w:adjustRightInd w:val="0"/>
        <w:spacing w:after="120"/>
        <w:rPr>
          <w:b/>
          <w:bCs/>
          <w:iCs/>
          <w:sz w:val="28"/>
          <w:szCs w:val="28"/>
        </w:rPr>
      </w:pPr>
      <w:r w:rsidRPr="00B647D8">
        <w:rPr>
          <w:b/>
          <w:bCs/>
          <w:iCs/>
          <w:sz w:val="28"/>
          <w:szCs w:val="28"/>
        </w:rPr>
        <w:t>1.3.Tiêu chuẩn riêng</w:t>
      </w:r>
    </w:p>
    <w:p w:rsidR="00D16256" w:rsidRPr="00B647D8" w:rsidRDefault="00D16256" w:rsidP="00B647D8">
      <w:pPr>
        <w:pStyle w:val="NormalWeb"/>
        <w:shd w:val="clear" w:color="auto" w:fill="FFFFFF"/>
        <w:spacing w:before="120" w:beforeAutospacing="0" w:after="120" w:afterAutospacing="0"/>
        <w:ind w:firstLine="720"/>
        <w:jc w:val="both"/>
        <w:rPr>
          <w:b/>
          <w:sz w:val="28"/>
          <w:szCs w:val="28"/>
        </w:rPr>
      </w:pPr>
      <w:r w:rsidRPr="00B647D8">
        <w:rPr>
          <w:b/>
          <w:sz w:val="28"/>
          <w:szCs w:val="28"/>
        </w:rPr>
        <w:t xml:space="preserve">1.3.1. Đối với tập thể </w:t>
      </w:r>
      <w:r w:rsidR="005E5F9C" w:rsidRPr="00B647D8">
        <w:rPr>
          <w:b/>
          <w:sz w:val="28"/>
          <w:szCs w:val="28"/>
        </w:rPr>
        <w:t xml:space="preserve">ngoài đạt các tiêu chí chung còn phải </w:t>
      </w:r>
      <w:r w:rsidRPr="00B647D8">
        <w:rPr>
          <w:b/>
          <w:sz w:val="28"/>
          <w:szCs w:val="28"/>
        </w:rPr>
        <w:t xml:space="preserve">đạt các tiêu chí </w:t>
      </w:r>
      <w:r w:rsidR="005E5F9C" w:rsidRPr="00B647D8">
        <w:rPr>
          <w:b/>
          <w:sz w:val="28"/>
          <w:szCs w:val="28"/>
        </w:rPr>
        <w:t>sau:</w:t>
      </w:r>
    </w:p>
    <w:p w:rsidR="00D16256" w:rsidRPr="00B647D8" w:rsidRDefault="00D16256" w:rsidP="00B647D8">
      <w:pPr>
        <w:pStyle w:val="NormalWeb"/>
        <w:shd w:val="clear" w:color="auto" w:fill="FFFFFF"/>
        <w:spacing w:before="120" w:beforeAutospacing="0" w:after="120" w:afterAutospacing="0"/>
        <w:ind w:firstLine="720"/>
        <w:jc w:val="both"/>
        <w:rPr>
          <w:sz w:val="28"/>
          <w:szCs w:val="28"/>
        </w:rPr>
      </w:pPr>
      <w:r w:rsidRPr="00B647D8">
        <w:rPr>
          <w:sz w:val="28"/>
          <w:szCs w:val="28"/>
        </w:rPr>
        <w:t xml:space="preserve">- Sáng tạo, vượt khó, hoàn thành và hoàn thành vượt mức kế hoạch nhiệm vụ, đảm bảo chất lượng, hiệu quả. </w:t>
      </w:r>
    </w:p>
    <w:p w:rsidR="00D16256" w:rsidRPr="00B647D8" w:rsidRDefault="00D16256" w:rsidP="00B647D8">
      <w:pPr>
        <w:pStyle w:val="NormalWeb"/>
        <w:shd w:val="clear" w:color="auto" w:fill="FFFFFF"/>
        <w:spacing w:before="120" w:beforeAutospacing="0" w:after="120" w:afterAutospacing="0"/>
        <w:ind w:firstLine="720"/>
        <w:jc w:val="both"/>
        <w:rPr>
          <w:sz w:val="28"/>
          <w:szCs w:val="28"/>
        </w:rPr>
      </w:pPr>
      <w:r w:rsidRPr="00B647D8">
        <w:rPr>
          <w:sz w:val="28"/>
          <w:szCs w:val="28"/>
        </w:rPr>
        <w:t xml:space="preserve">- Có phong trào thi đua thường xuyên, thiết thực, hiệu quả gắn với nhiệm vụ trọng tâm của cơ quan, đơn vị và của Ngành. </w:t>
      </w:r>
    </w:p>
    <w:p w:rsidR="00D16256" w:rsidRPr="00B647D8" w:rsidRDefault="00D16256" w:rsidP="00B647D8">
      <w:pPr>
        <w:pStyle w:val="NormalWeb"/>
        <w:shd w:val="clear" w:color="auto" w:fill="FFFFFF"/>
        <w:spacing w:before="120" w:beforeAutospacing="0" w:after="120" w:afterAutospacing="0"/>
        <w:ind w:firstLine="720"/>
        <w:jc w:val="both"/>
        <w:rPr>
          <w:sz w:val="28"/>
          <w:szCs w:val="28"/>
        </w:rPr>
      </w:pPr>
      <w:r w:rsidRPr="00B647D8">
        <w:rPr>
          <w:sz w:val="28"/>
          <w:szCs w:val="28"/>
        </w:rPr>
        <w:t xml:space="preserve">- Chấp hành kỷ luật, kỷ cương hành chính, quy định văn hóa công sở và nội quy của cơ quan, đơn vị. </w:t>
      </w:r>
    </w:p>
    <w:p w:rsidR="00D16256" w:rsidRPr="00B647D8" w:rsidRDefault="00D16256" w:rsidP="00B647D8">
      <w:pPr>
        <w:pStyle w:val="NormalWeb"/>
        <w:shd w:val="clear" w:color="auto" w:fill="FFFFFF"/>
        <w:spacing w:before="120" w:beforeAutospacing="0" w:after="120" w:afterAutospacing="0"/>
        <w:ind w:firstLine="720"/>
        <w:jc w:val="both"/>
        <w:rPr>
          <w:sz w:val="28"/>
          <w:szCs w:val="28"/>
        </w:rPr>
      </w:pPr>
      <w:r w:rsidRPr="00B647D8">
        <w:rPr>
          <w:sz w:val="28"/>
          <w:szCs w:val="28"/>
        </w:rPr>
        <w:t xml:space="preserve">- Nội bộ đoàn kết, gương mẫu chấp hành chủ trương, chính sách của Đảng, pháp luật của Nhà nước; tích cực thực hành tiết kiệm, chống lãng phí, chống tham nhũng và các tệ nạn xã hội khác. </w:t>
      </w:r>
    </w:p>
    <w:p w:rsidR="00D16256" w:rsidRPr="00B647D8" w:rsidRDefault="00D16256" w:rsidP="00B647D8">
      <w:pPr>
        <w:pStyle w:val="NormalWeb"/>
        <w:shd w:val="clear" w:color="auto" w:fill="FFFFFF"/>
        <w:spacing w:before="120" w:beforeAutospacing="0" w:after="120" w:afterAutospacing="0"/>
        <w:ind w:firstLine="720"/>
        <w:jc w:val="both"/>
        <w:rPr>
          <w:sz w:val="28"/>
          <w:szCs w:val="28"/>
        </w:rPr>
      </w:pPr>
      <w:r w:rsidRPr="00B647D8">
        <w:rPr>
          <w:sz w:val="28"/>
          <w:szCs w:val="28"/>
        </w:rPr>
        <w:t xml:space="preserve">- </w:t>
      </w:r>
      <w:r w:rsidR="00D13B85" w:rsidRPr="00B647D8">
        <w:rPr>
          <w:sz w:val="28"/>
          <w:szCs w:val="28"/>
        </w:rPr>
        <w:t>Bình xét h</w:t>
      </w:r>
      <w:r w:rsidR="003D3806" w:rsidRPr="00B647D8">
        <w:rPr>
          <w:sz w:val="28"/>
          <w:szCs w:val="28"/>
        </w:rPr>
        <w:t>ằ</w:t>
      </w:r>
      <w:r w:rsidR="00D13B85" w:rsidRPr="00B647D8">
        <w:rPr>
          <w:sz w:val="28"/>
          <w:szCs w:val="28"/>
        </w:rPr>
        <w:t xml:space="preserve">ng năm phải đạt danh hiệu </w:t>
      </w:r>
      <w:r w:rsidR="003D3806" w:rsidRPr="00B647D8">
        <w:rPr>
          <w:sz w:val="28"/>
          <w:szCs w:val="28"/>
        </w:rPr>
        <w:t>“Tập thể Lao động tiên tiến” (nếu là Tổ, Phòng), “Tập thể Lao động xuất sắc” (nếu là tập thể nhà trường). Bình xét t</w:t>
      </w:r>
      <w:r w:rsidRPr="00B647D8">
        <w:rPr>
          <w:sz w:val="28"/>
          <w:szCs w:val="28"/>
        </w:rPr>
        <w:t>rong giai đoạ</w:t>
      </w:r>
      <w:r w:rsidR="003D3806" w:rsidRPr="00B647D8">
        <w:rPr>
          <w:sz w:val="28"/>
          <w:szCs w:val="28"/>
        </w:rPr>
        <w:t xml:space="preserve">n, </w:t>
      </w:r>
      <w:r w:rsidRPr="00B647D8">
        <w:rPr>
          <w:sz w:val="28"/>
          <w:szCs w:val="28"/>
        </w:rPr>
        <w:t>liên tục các năm đều đạt danh hiệu “</w:t>
      </w:r>
      <w:r w:rsidR="003D3806" w:rsidRPr="00B647D8">
        <w:rPr>
          <w:sz w:val="28"/>
          <w:szCs w:val="28"/>
        </w:rPr>
        <w:t>Tập thể Lao động tiên tiến” (nếu là Tổ, Phòng), “Tập thể Lao động xuất sắc” (nếu là tập thể nhà trường)</w:t>
      </w:r>
      <w:r w:rsidRPr="00B647D8">
        <w:rPr>
          <w:sz w:val="28"/>
          <w:szCs w:val="28"/>
        </w:rPr>
        <w:t xml:space="preserve">; có nhân tố mới, mô hình mới; dẫn đầu trong phong trào thi đua, được tập thể thừa nhận, suy tôn. </w:t>
      </w:r>
    </w:p>
    <w:p w:rsidR="00D13B85" w:rsidRPr="00B647D8" w:rsidRDefault="00D13B85" w:rsidP="00B647D8">
      <w:pPr>
        <w:shd w:val="clear" w:color="auto" w:fill="FFFFFF"/>
        <w:spacing w:after="120"/>
        <w:rPr>
          <w:color w:val="000000"/>
          <w:sz w:val="28"/>
          <w:szCs w:val="28"/>
        </w:rPr>
      </w:pPr>
      <w:r w:rsidRPr="00B647D8">
        <w:rPr>
          <w:color w:val="000000"/>
          <w:sz w:val="28"/>
          <w:szCs w:val="28"/>
        </w:rPr>
        <w:t xml:space="preserve">- </w:t>
      </w:r>
      <w:r w:rsidRPr="00B647D8">
        <w:rPr>
          <w:color w:val="000000"/>
          <w:sz w:val="28"/>
          <w:szCs w:val="28"/>
          <w:lang w:val="vi-VN"/>
        </w:rPr>
        <w:t>Hoàn thành xuất sắc các nhiệm vụ, là điển hình về chất lượng giáo dục và đào tạo, cơ sở vật chất kỹ thuật không ngừng được nâng lên; đội ngũ nhà giáo, cán bộ quản lý có năng lực, tận tâm với nghề, đáp ứng nhu cầu học tập ngày càng cao của xã hội và yêu cầu của công c</w:t>
      </w:r>
      <w:r w:rsidRPr="00B647D8">
        <w:rPr>
          <w:color w:val="000000"/>
          <w:sz w:val="28"/>
          <w:szCs w:val="28"/>
        </w:rPr>
        <w:t>u</w:t>
      </w:r>
      <w:r w:rsidRPr="00B647D8">
        <w:rPr>
          <w:color w:val="000000"/>
          <w:sz w:val="28"/>
          <w:szCs w:val="28"/>
          <w:lang w:val="vi-VN"/>
        </w:rPr>
        <w:t>ộc công nghiệp hóa - hiện đại hóa đất nước, thực sự là môi trường nhà trường thân thiện, học sinh tích cực, có nhi</w:t>
      </w:r>
      <w:r w:rsidRPr="00B647D8">
        <w:rPr>
          <w:color w:val="000000"/>
          <w:sz w:val="28"/>
          <w:szCs w:val="28"/>
        </w:rPr>
        <w:t>ề</w:t>
      </w:r>
      <w:r w:rsidRPr="00B647D8">
        <w:rPr>
          <w:color w:val="000000"/>
          <w:sz w:val="28"/>
          <w:szCs w:val="28"/>
          <w:lang w:val="vi-VN"/>
        </w:rPr>
        <w:t>u học sinh giỏi các cấp</w:t>
      </w:r>
      <w:r w:rsidRPr="00B647D8">
        <w:rPr>
          <w:color w:val="000000"/>
          <w:sz w:val="28"/>
          <w:szCs w:val="28"/>
        </w:rPr>
        <w:t>, nhiều giáo viên giỏi các cấp</w:t>
      </w:r>
      <w:r w:rsidR="008D0869" w:rsidRPr="00B647D8">
        <w:rPr>
          <w:color w:val="000000"/>
          <w:sz w:val="28"/>
          <w:szCs w:val="28"/>
        </w:rPr>
        <w:t xml:space="preserve">, </w:t>
      </w:r>
      <w:r w:rsidR="008D0869" w:rsidRPr="00B647D8">
        <w:rPr>
          <w:sz w:val="28"/>
          <w:szCs w:val="28"/>
        </w:rPr>
        <w:t>t</w:t>
      </w:r>
      <w:r w:rsidR="008D0869" w:rsidRPr="00B647D8">
        <w:rPr>
          <w:sz w:val="28"/>
          <w:szCs w:val="28"/>
          <w:shd w:val="clear" w:color="auto" w:fill="FFFFFF"/>
        </w:rPr>
        <w:t>ỷ lệ học sinh khá giỏi cao, cơ sở vật chất, trang thiết bị được giữ gìn bảo quản tốt,</w:t>
      </w:r>
      <w:r w:rsidR="008D0869" w:rsidRPr="00B647D8">
        <w:rPr>
          <w:color w:val="333333"/>
          <w:sz w:val="28"/>
          <w:szCs w:val="28"/>
          <w:shd w:val="clear" w:color="auto" w:fill="FFFFFF"/>
        </w:rPr>
        <w:t xml:space="preserve"> phát huy hiệu quả công tác dạy và học</w:t>
      </w:r>
      <w:r w:rsidRPr="00B647D8">
        <w:rPr>
          <w:color w:val="000000"/>
          <w:sz w:val="28"/>
          <w:szCs w:val="28"/>
          <w:lang w:val="vi-VN"/>
        </w:rPr>
        <w:t>; tích cực hưởng ứng các phong trào thi đua do tỉnh,</w:t>
      </w:r>
      <w:r w:rsidRPr="00B647D8">
        <w:rPr>
          <w:color w:val="000000"/>
          <w:sz w:val="28"/>
          <w:szCs w:val="28"/>
        </w:rPr>
        <w:t xml:space="preserve"> ngành,</w:t>
      </w:r>
      <w:r w:rsidRPr="00B647D8">
        <w:rPr>
          <w:color w:val="000000"/>
          <w:sz w:val="28"/>
          <w:szCs w:val="28"/>
          <w:lang w:val="vi-VN"/>
        </w:rPr>
        <w:t xml:space="preserve"> địa phương tổ chức phát động; tích cực tham gia, đóng góp cho công tác xã hội từ thiện.</w:t>
      </w:r>
    </w:p>
    <w:p w:rsidR="00D16256" w:rsidRPr="00B647D8" w:rsidRDefault="00D16256" w:rsidP="00B647D8">
      <w:pPr>
        <w:pStyle w:val="NormalWeb"/>
        <w:shd w:val="clear" w:color="auto" w:fill="FFFFFF"/>
        <w:spacing w:before="120" w:beforeAutospacing="0" w:after="120" w:afterAutospacing="0"/>
        <w:ind w:firstLine="720"/>
        <w:jc w:val="both"/>
        <w:rPr>
          <w:b/>
          <w:sz w:val="28"/>
          <w:szCs w:val="28"/>
        </w:rPr>
      </w:pPr>
      <w:r w:rsidRPr="00B647D8">
        <w:rPr>
          <w:b/>
          <w:sz w:val="28"/>
          <w:szCs w:val="28"/>
        </w:rPr>
        <w:t xml:space="preserve">1.3.2. Đối với cá nhân </w:t>
      </w:r>
      <w:r w:rsidR="005E5F9C" w:rsidRPr="00B647D8">
        <w:rPr>
          <w:b/>
          <w:sz w:val="28"/>
          <w:szCs w:val="28"/>
        </w:rPr>
        <w:t>ngoài đạt các tiêu chí chung còn phải đạt các tiêu chí sau:</w:t>
      </w:r>
    </w:p>
    <w:p w:rsidR="00D16256" w:rsidRPr="00B647D8" w:rsidRDefault="00D16256" w:rsidP="00B647D8">
      <w:pPr>
        <w:pStyle w:val="NormalWeb"/>
        <w:shd w:val="clear" w:color="auto" w:fill="FFFFFF"/>
        <w:spacing w:before="120" w:beforeAutospacing="0" w:after="120" w:afterAutospacing="0"/>
        <w:ind w:firstLine="720"/>
        <w:jc w:val="both"/>
        <w:rPr>
          <w:sz w:val="28"/>
          <w:szCs w:val="28"/>
        </w:rPr>
      </w:pPr>
      <w:r w:rsidRPr="00B647D8">
        <w:rPr>
          <w:sz w:val="28"/>
          <w:szCs w:val="28"/>
        </w:rPr>
        <w:t xml:space="preserve">- Sáng tạo, vượt khó, hoàn thành và hoàn thành vượt mức kế hoạch nhiệm vụ, đảm bảo chất lượng, hiệu quả. </w:t>
      </w:r>
    </w:p>
    <w:p w:rsidR="00D16256" w:rsidRPr="00B647D8" w:rsidRDefault="00D16256" w:rsidP="00B647D8">
      <w:pPr>
        <w:pStyle w:val="NormalWeb"/>
        <w:shd w:val="clear" w:color="auto" w:fill="FFFFFF"/>
        <w:spacing w:before="120" w:beforeAutospacing="0" w:after="120" w:afterAutospacing="0"/>
        <w:ind w:firstLine="720"/>
        <w:jc w:val="both"/>
        <w:rPr>
          <w:sz w:val="28"/>
          <w:szCs w:val="28"/>
        </w:rPr>
      </w:pPr>
      <w:r w:rsidRPr="00B647D8">
        <w:rPr>
          <w:sz w:val="28"/>
          <w:szCs w:val="28"/>
        </w:rPr>
        <w:t>- Có sáng kiế</w:t>
      </w:r>
      <w:r w:rsidR="008D0869" w:rsidRPr="00B647D8">
        <w:rPr>
          <w:sz w:val="28"/>
          <w:szCs w:val="28"/>
        </w:rPr>
        <w:t xml:space="preserve">n trong công tác, trong thực hiện chức trách nhiệm vụ được giao được Giám đốc Sở Giáo dục và Đào tạo </w:t>
      </w:r>
      <w:r w:rsidR="005E5F9C" w:rsidRPr="00B647D8">
        <w:rPr>
          <w:sz w:val="28"/>
          <w:szCs w:val="28"/>
        </w:rPr>
        <w:t>hoặc</w:t>
      </w:r>
      <w:r w:rsidR="008D0869" w:rsidRPr="00B647D8">
        <w:rPr>
          <w:sz w:val="28"/>
          <w:szCs w:val="28"/>
        </w:rPr>
        <w:t xml:space="preserve"> Chủ tịch UBND tỉnh công nhận phạm vi ảnh hưởng</w:t>
      </w:r>
      <w:r w:rsidRPr="00B647D8">
        <w:rPr>
          <w:sz w:val="28"/>
          <w:szCs w:val="28"/>
        </w:rPr>
        <w:t xml:space="preserve">; đổi mới sáng tạo trong </w:t>
      </w:r>
      <w:r w:rsidR="008D0869" w:rsidRPr="00B647D8">
        <w:rPr>
          <w:sz w:val="28"/>
          <w:szCs w:val="28"/>
        </w:rPr>
        <w:t>việc thực hiện nhiệm vụ</w:t>
      </w:r>
      <w:r w:rsidRPr="00B647D8">
        <w:rPr>
          <w:sz w:val="28"/>
          <w:szCs w:val="28"/>
        </w:rPr>
        <w:t xml:space="preserve">, ứng dụng công nghệ thông tin… để nâng cao chất lượng, hiệu quả công việc. </w:t>
      </w:r>
    </w:p>
    <w:p w:rsidR="00D16256" w:rsidRPr="00B647D8" w:rsidRDefault="00D16256" w:rsidP="00B647D8">
      <w:pPr>
        <w:pStyle w:val="NormalWeb"/>
        <w:shd w:val="clear" w:color="auto" w:fill="FFFFFF"/>
        <w:spacing w:before="120" w:beforeAutospacing="0" w:after="120" w:afterAutospacing="0"/>
        <w:ind w:firstLine="720"/>
        <w:jc w:val="both"/>
        <w:rPr>
          <w:sz w:val="28"/>
          <w:szCs w:val="28"/>
        </w:rPr>
      </w:pPr>
      <w:r w:rsidRPr="00B647D8">
        <w:rPr>
          <w:sz w:val="28"/>
          <w:szCs w:val="28"/>
        </w:rPr>
        <w:t xml:space="preserve">- Tích cực học tập nâng cao trình độ chuyên môn, nghiệp vụ. </w:t>
      </w:r>
    </w:p>
    <w:p w:rsidR="005B767B" w:rsidRPr="00B647D8" w:rsidRDefault="00D16256" w:rsidP="00B647D8">
      <w:pPr>
        <w:pStyle w:val="NormalWeb"/>
        <w:shd w:val="clear" w:color="auto" w:fill="FFFFFF"/>
        <w:spacing w:before="120" w:beforeAutospacing="0" w:after="120" w:afterAutospacing="0"/>
        <w:ind w:firstLine="720"/>
        <w:jc w:val="both"/>
        <w:rPr>
          <w:sz w:val="28"/>
          <w:szCs w:val="28"/>
        </w:rPr>
      </w:pPr>
      <w:r w:rsidRPr="00B647D8">
        <w:rPr>
          <w:sz w:val="28"/>
          <w:szCs w:val="28"/>
        </w:rPr>
        <w:lastRenderedPageBreak/>
        <w:t>- Chấp hành tốt chủ trương, chính sách của Đảng, pháp luật của Nhà nước, nội quy, quy chế của cơ quan, đơn vị; có tinh thần tự lực, tự cường, đoàn kết, tương trợ; có đạo đức, lối sống lành mạnh.</w:t>
      </w:r>
    </w:p>
    <w:p w:rsidR="008D0869" w:rsidRPr="00B647D8" w:rsidRDefault="008D0869" w:rsidP="00B647D8">
      <w:pPr>
        <w:shd w:val="clear" w:color="auto" w:fill="FFFFFF"/>
        <w:spacing w:after="120"/>
        <w:jc w:val="left"/>
        <w:rPr>
          <w:color w:val="000000"/>
          <w:sz w:val="28"/>
          <w:szCs w:val="28"/>
        </w:rPr>
      </w:pPr>
      <w:r w:rsidRPr="00B647D8">
        <w:rPr>
          <w:color w:val="000000"/>
          <w:sz w:val="28"/>
          <w:szCs w:val="28"/>
        </w:rPr>
        <w:t xml:space="preserve">- </w:t>
      </w:r>
      <w:r w:rsidRPr="00B647D8">
        <w:rPr>
          <w:color w:val="000000"/>
          <w:sz w:val="28"/>
          <w:szCs w:val="28"/>
          <w:lang w:val="vi-VN"/>
        </w:rPr>
        <w:t>Là điển hình về phong trào thi đua “</w:t>
      </w:r>
      <w:r w:rsidR="005E5F9C" w:rsidRPr="00B647D8">
        <w:rPr>
          <w:color w:val="000000"/>
          <w:sz w:val="28"/>
          <w:szCs w:val="28"/>
        </w:rPr>
        <w:t>Đổi mới sáng tạo trong quản lý, giảng dạy và học tập</w:t>
      </w:r>
      <w:r w:rsidRPr="00B647D8">
        <w:rPr>
          <w:color w:val="000000"/>
          <w:sz w:val="28"/>
          <w:szCs w:val="28"/>
          <w:lang w:val="vi-VN"/>
        </w:rPr>
        <w:t>”; có năng lực, tận tâm với nghề, tích cực hưởng ứng các phong trào thi đua do tỉnh, địa phương tổ chức phát động; tích cực tham gia, đóng góp cho công tác xã hội từ thiện.</w:t>
      </w:r>
    </w:p>
    <w:p w:rsidR="00C92D00" w:rsidRPr="00B647D8" w:rsidRDefault="00C92D00" w:rsidP="00B647D8">
      <w:pPr>
        <w:spacing w:after="120"/>
        <w:rPr>
          <w:sz w:val="28"/>
          <w:szCs w:val="28"/>
        </w:rPr>
      </w:pPr>
      <w:r w:rsidRPr="00B647D8">
        <w:rPr>
          <w:sz w:val="28"/>
          <w:szCs w:val="28"/>
        </w:rPr>
        <w:t xml:space="preserve">- Trong giai đoạn bình xét, liên tục các năm đều được công nhận hoàn thành xuất sắc nhiệm vụ và đạt danh hiệu “Chiến sỹ thi đua cấp cơ sở” (ưu tiên những cá nhân được công nhận danh hiệu cao hơn). Đối với cá nhân là lãnh đạo thủ trưởng đơn vị: ngoài các tiêu chí nêu trên, đơn vị phải là tập thể điển hình tiên tiến. </w:t>
      </w:r>
    </w:p>
    <w:p w:rsidR="005E5F9C" w:rsidRPr="00B647D8" w:rsidRDefault="001B6312" w:rsidP="00B647D8">
      <w:pPr>
        <w:spacing w:after="120"/>
        <w:ind w:firstLine="0"/>
        <w:rPr>
          <w:b/>
          <w:sz w:val="28"/>
          <w:szCs w:val="28"/>
        </w:rPr>
      </w:pPr>
      <w:r w:rsidRPr="00B647D8">
        <w:rPr>
          <w:sz w:val="28"/>
          <w:szCs w:val="28"/>
          <w:lang w:val="vi-VN"/>
        </w:rPr>
        <w:tab/>
      </w:r>
      <w:r w:rsidR="005E5F9C" w:rsidRPr="00B647D8">
        <w:rPr>
          <w:b/>
          <w:sz w:val="28"/>
          <w:szCs w:val="28"/>
        </w:rPr>
        <w:t xml:space="preserve">III. TIẾN ĐỘ THỰC HIỆN </w:t>
      </w:r>
    </w:p>
    <w:p w:rsidR="00D8642A" w:rsidRPr="00B647D8" w:rsidRDefault="005E5F9C" w:rsidP="00B647D8">
      <w:pPr>
        <w:spacing w:after="120"/>
        <w:rPr>
          <w:b/>
          <w:sz w:val="28"/>
          <w:szCs w:val="28"/>
        </w:rPr>
      </w:pPr>
      <w:r w:rsidRPr="00B647D8">
        <w:rPr>
          <w:b/>
          <w:sz w:val="28"/>
          <w:szCs w:val="28"/>
        </w:rPr>
        <w:t xml:space="preserve">1. Giai đoạn 2021 - 2023 </w:t>
      </w:r>
    </w:p>
    <w:p w:rsidR="00D8642A" w:rsidRPr="00B647D8" w:rsidRDefault="005E5F9C" w:rsidP="00B647D8">
      <w:pPr>
        <w:spacing w:after="120"/>
        <w:rPr>
          <w:sz w:val="28"/>
          <w:szCs w:val="28"/>
        </w:rPr>
      </w:pPr>
      <w:r w:rsidRPr="00B647D8">
        <w:rPr>
          <w:sz w:val="28"/>
          <w:szCs w:val="28"/>
        </w:rPr>
        <w:t>Quý I</w:t>
      </w:r>
      <w:r w:rsidR="005665DF">
        <w:rPr>
          <w:sz w:val="28"/>
          <w:szCs w:val="28"/>
        </w:rPr>
        <w:t>V</w:t>
      </w:r>
      <w:r w:rsidRPr="00B647D8">
        <w:rPr>
          <w:sz w:val="28"/>
          <w:szCs w:val="28"/>
        </w:rPr>
        <w:t xml:space="preserve"> năm 2021, căn cứ điều kiện, bối cảnh cụ thể, </w:t>
      </w:r>
      <w:r w:rsidR="00E448AF" w:rsidRPr="00B647D8">
        <w:rPr>
          <w:sz w:val="28"/>
          <w:szCs w:val="28"/>
        </w:rPr>
        <w:t>phòng Giáo dục và Đào tạo các huyện, thị xã, thành phố</w:t>
      </w:r>
      <w:r w:rsidR="00C94E03" w:rsidRPr="00B647D8">
        <w:rPr>
          <w:sz w:val="28"/>
          <w:szCs w:val="28"/>
        </w:rPr>
        <w:t xml:space="preserve"> và</w:t>
      </w:r>
      <w:r w:rsidR="00E448AF" w:rsidRPr="00B647D8">
        <w:rPr>
          <w:sz w:val="28"/>
          <w:szCs w:val="28"/>
        </w:rPr>
        <w:t xml:space="preserve"> </w:t>
      </w:r>
      <w:r w:rsidRPr="00B647D8">
        <w:rPr>
          <w:sz w:val="28"/>
          <w:szCs w:val="28"/>
        </w:rPr>
        <w:t>các đơn vị trực thuộc</w:t>
      </w:r>
      <w:r w:rsidR="00A9376E" w:rsidRPr="00B647D8">
        <w:rPr>
          <w:sz w:val="28"/>
          <w:szCs w:val="28"/>
        </w:rPr>
        <w:t>,</w:t>
      </w:r>
      <w:r w:rsidRPr="00B647D8">
        <w:rPr>
          <w:sz w:val="28"/>
          <w:szCs w:val="28"/>
        </w:rPr>
        <w:t xml:space="preserve"> xây dựng kế hoạch giai đoạn 2021</w:t>
      </w:r>
      <w:r w:rsidR="00E448AF" w:rsidRPr="00B647D8">
        <w:rPr>
          <w:sz w:val="28"/>
          <w:szCs w:val="28"/>
        </w:rPr>
        <w:t>-</w:t>
      </w:r>
      <w:r w:rsidRPr="00B647D8">
        <w:rPr>
          <w:sz w:val="28"/>
          <w:szCs w:val="28"/>
        </w:rPr>
        <w:t xml:space="preserve">2023 và đăng ký dự kiến số lượng điển hình tiên tiến để </w:t>
      </w:r>
      <w:r w:rsidR="00E448AF" w:rsidRPr="00B647D8">
        <w:rPr>
          <w:sz w:val="28"/>
          <w:szCs w:val="28"/>
        </w:rPr>
        <w:t xml:space="preserve">bồi </w:t>
      </w:r>
      <w:r w:rsidRPr="00B647D8">
        <w:rPr>
          <w:sz w:val="28"/>
          <w:szCs w:val="28"/>
        </w:rPr>
        <w:t>dưỡng, phát triển, xây dựng điển hình. Trong kế hoạch cần xác định rõ các giải pháp thực hiện, trách nhiệm của tổ chức đảng và chính quyền trong lãnh đạo, chỉ đạo các hoạt động bồi dưỡng đi</w:t>
      </w:r>
      <w:r w:rsidR="00E568C6">
        <w:rPr>
          <w:sz w:val="28"/>
          <w:szCs w:val="28"/>
        </w:rPr>
        <w:t xml:space="preserve">ển hình, công tác tuyên truyền, </w:t>
      </w:r>
      <w:r w:rsidRPr="00B647D8">
        <w:rPr>
          <w:sz w:val="28"/>
          <w:szCs w:val="28"/>
        </w:rPr>
        <w:t xml:space="preserve">công tác biểu dương khen thưởng, chế độ thông tin báo cáo. </w:t>
      </w:r>
    </w:p>
    <w:p w:rsidR="00D8642A" w:rsidRPr="00B647D8" w:rsidRDefault="005E5F9C" w:rsidP="00B647D8">
      <w:pPr>
        <w:spacing w:after="120"/>
        <w:rPr>
          <w:sz w:val="28"/>
          <w:szCs w:val="28"/>
        </w:rPr>
      </w:pPr>
      <w:r w:rsidRPr="00B647D8">
        <w:rPr>
          <w:sz w:val="28"/>
          <w:szCs w:val="28"/>
        </w:rPr>
        <w:t>Từ Quý I năm 202</w:t>
      </w:r>
      <w:r w:rsidR="005665DF">
        <w:rPr>
          <w:sz w:val="28"/>
          <w:szCs w:val="28"/>
        </w:rPr>
        <w:t>2</w:t>
      </w:r>
      <w:r w:rsidRPr="00B647D8">
        <w:rPr>
          <w:sz w:val="28"/>
          <w:szCs w:val="28"/>
        </w:rPr>
        <w:t xml:space="preserve"> đến hết năm 2022, tổ chức thực hiện kế hoạch, thực hiện các giải pháp phát hiện, bồi dưỡng, xây dựng điển hình tiên tiến. </w:t>
      </w:r>
    </w:p>
    <w:p w:rsidR="00D8642A" w:rsidRPr="00B647D8" w:rsidRDefault="005E5F9C" w:rsidP="00B647D8">
      <w:pPr>
        <w:spacing w:after="120"/>
        <w:rPr>
          <w:sz w:val="28"/>
          <w:szCs w:val="28"/>
        </w:rPr>
      </w:pPr>
      <w:r w:rsidRPr="00B647D8">
        <w:rPr>
          <w:sz w:val="28"/>
          <w:szCs w:val="28"/>
        </w:rPr>
        <w:t>Quý I và II năm 2023, tiến hành sơ kết đánh giá kết quả các phong trào thi đua và công tác phát hiện, bồi dưỡng, xây dựng điển hình tiên tiến ở cấp cơ sở</w:t>
      </w:r>
      <w:r w:rsidR="00E448AF" w:rsidRPr="00B647D8">
        <w:rPr>
          <w:sz w:val="28"/>
          <w:szCs w:val="28"/>
        </w:rPr>
        <w:t>; cấp phòng Giáo dục và Đào tạo,</w:t>
      </w:r>
      <w:r w:rsidRPr="00B647D8">
        <w:rPr>
          <w:sz w:val="28"/>
          <w:szCs w:val="28"/>
        </w:rPr>
        <w:t xml:space="preserve"> cấp đơn vị trực thuộc. </w:t>
      </w:r>
    </w:p>
    <w:p w:rsidR="005E5F9C" w:rsidRPr="00B647D8" w:rsidRDefault="005E5F9C" w:rsidP="00B647D8">
      <w:pPr>
        <w:spacing w:after="120"/>
        <w:rPr>
          <w:sz w:val="28"/>
          <w:szCs w:val="28"/>
        </w:rPr>
      </w:pPr>
      <w:r w:rsidRPr="00B647D8">
        <w:rPr>
          <w:sz w:val="28"/>
          <w:szCs w:val="28"/>
        </w:rPr>
        <w:t xml:space="preserve">Quý III và IV năm 2023, sơ kết đánh giá kết quả các phong trào thi đua và công tác phát hiện, bồi dưỡng, xây dựng điển hình tiên tiến của ngành </w:t>
      </w:r>
      <w:r w:rsidR="00E448AF" w:rsidRPr="00B647D8">
        <w:rPr>
          <w:sz w:val="28"/>
          <w:szCs w:val="28"/>
        </w:rPr>
        <w:t>Gáo dục</w:t>
      </w:r>
      <w:r w:rsidRPr="00B647D8">
        <w:rPr>
          <w:sz w:val="28"/>
          <w:szCs w:val="28"/>
        </w:rPr>
        <w:t xml:space="preserve">. </w:t>
      </w:r>
      <w:r w:rsidR="00E448AF" w:rsidRPr="00B647D8">
        <w:rPr>
          <w:sz w:val="28"/>
          <w:szCs w:val="28"/>
        </w:rPr>
        <w:t>Giám đốc Sở Giáo dục và Đào tạo</w:t>
      </w:r>
      <w:r w:rsidRPr="00B647D8">
        <w:rPr>
          <w:sz w:val="28"/>
          <w:szCs w:val="28"/>
        </w:rPr>
        <w:t xml:space="preserve"> sẽ lựa chọn những gương điển hình xuất sắc, tiêu biểu để quyết định công nhận, biểu dương. </w:t>
      </w:r>
    </w:p>
    <w:p w:rsidR="00D8642A" w:rsidRPr="00B647D8" w:rsidRDefault="005E5F9C" w:rsidP="00B647D8">
      <w:pPr>
        <w:spacing w:after="120"/>
        <w:rPr>
          <w:b/>
          <w:sz w:val="28"/>
          <w:szCs w:val="28"/>
        </w:rPr>
      </w:pPr>
      <w:r w:rsidRPr="00B647D8">
        <w:rPr>
          <w:b/>
          <w:sz w:val="28"/>
          <w:szCs w:val="28"/>
        </w:rPr>
        <w:t xml:space="preserve">2. Giai đoạn 2023 - 2025 </w:t>
      </w:r>
    </w:p>
    <w:p w:rsidR="00D8642A" w:rsidRPr="00B647D8" w:rsidRDefault="005E5F9C" w:rsidP="00B647D8">
      <w:pPr>
        <w:spacing w:after="120"/>
        <w:rPr>
          <w:sz w:val="28"/>
          <w:szCs w:val="28"/>
        </w:rPr>
      </w:pPr>
      <w:r w:rsidRPr="00B647D8">
        <w:rPr>
          <w:sz w:val="28"/>
          <w:szCs w:val="28"/>
        </w:rPr>
        <w:t xml:space="preserve">Quý I năm 2024, trên cơ sở những đánh giá trong sơ kết các phong trào thi đua và công tác phát hiện, bồi dưỡng, xây dựng điển hình tiên tiến giai đoạn 2021-2023, </w:t>
      </w:r>
      <w:r w:rsidR="00E448AF" w:rsidRPr="00B647D8">
        <w:rPr>
          <w:sz w:val="28"/>
          <w:szCs w:val="28"/>
        </w:rPr>
        <w:t>phòng Giáo dục và Đào tạo các huyện, thị xã, thành phố</w:t>
      </w:r>
      <w:r w:rsidR="00C94E03" w:rsidRPr="00B647D8">
        <w:rPr>
          <w:sz w:val="28"/>
          <w:szCs w:val="28"/>
        </w:rPr>
        <w:t xml:space="preserve"> và</w:t>
      </w:r>
      <w:r w:rsidR="00E448AF" w:rsidRPr="00B647D8">
        <w:rPr>
          <w:sz w:val="28"/>
          <w:szCs w:val="28"/>
        </w:rPr>
        <w:t xml:space="preserve"> các đơn vị trực thuộc </w:t>
      </w:r>
      <w:r w:rsidRPr="00B647D8">
        <w:rPr>
          <w:sz w:val="28"/>
          <w:szCs w:val="28"/>
        </w:rPr>
        <w:t>xây dựng kế hoạ</w:t>
      </w:r>
      <w:r w:rsidR="00E448AF" w:rsidRPr="00B647D8">
        <w:rPr>
          <w:sz w:val="28"/>
          <w:szCs w:val="28"/>
        </w:rPr>
        <w:t>ch chi tiết của giai đoạn 2023-</w:t>
      </w:r>
      <w:r w:rsidRPr="00B647D8">
        <w:rPr>
          <w:sz w:val="28"/>
          <w:szCs w:val="28"/>
        </w:rPr>
        <w:t xml:space="preserve">2025 nhằm điều chỉnh, bổ sung các nội dung, nhất là các giải pháp và hoạt động để phát huy những ưu điểm, khắc phục nhược điểm để tiếp tục đẩy mạnh tổ chức thực hiện các phong trào thi đua và công tác phát hiện, bồi dưỡng, xây dựng điển hình tiên tiến. </w:t>
      </w:r>
    </w:p>
    <w:p w:rsidR="00D8642A" w:rsidRPr="00B647D8" w:rsidRDefault="005E5F9C" w:rsidP="00B647D8">
      <w:pPr>
        <w:spacing w:after="120"/>
        <w:rPr>
          <w:sz w:val="28"/>
          <w:szCs w:val="28"/>
        </w:rPr>
      </w:pPr>
      <w:r w:rsidRPr="00B647D8">
        <w:rPr>
          <w:sz w:val="28"/>
          <w:szCs w:val="28"/>
        </w:rPr>
        <w:t xml:space="preserve">Từ Quý II năm 2024 đến hết Quý I năm 2025, tiếp tục thực hiện các nội dung, giải pháp của kế hoạch giai đoạn 2023-2025; rà soát, tổ chức bình xét, công </w:t>
      </w:r>
      <w:r w:rsidRPr="00B647D8">
        <w:rPr>
          <w:sz w:val="28"/>
          <w:szCs w:val="28"/>
        </w:rPr>
        <w:lastRenderedPageBreak/>
        <w:t xml:space="preserve">nhận điển hình tiên tiến cấp cơ sở, đề nghị </w:t>
      </w:r>
      <w:r w:rsidR="00E448AF" w:rsidRPr="00B647D8">
        <w:rPr>
          <w:sz w:val="28"/>
          <w:szCs w:val="28"/>
        </w:rPr>
        <w:t xml:space="preserve">cấp trên công nhận điển </w:t>
      </w:r>
      <w:r w:rsidRPr="00B647D8">
        <w:rPr>
          <w:sz w:val="28"/>
          <w:szCs w:val="28"/>
        </w:rPr>
        <w:t xml:space="preserve">hình tiên tiến ngành </w:t>
      </w:r>
      <w:r w:rsidR="00E448AF" w:rsidRPr="00B647D8">
        <w:rPr>
          <w:sz w:val="28"/>
          <w:szCs w:val="28"/>
        </w:rPr>
        <w:t>Giáo dục</w:t>
      </w:r>
      <w:r w:rsidRPr="00B647D8">
        <w:rPr>
          <w:sz w:val="28"/>
          <w:szCs w:val="28"/>
        </w:rPr>
        <w:t xml:space="preserve">. </w:t>
      </w:r>
    </w:p>
    <w:p w:rsidR="00D8642A" w:rsidRPr="00B647D8" w:rsidRDefault="005E5F9C" w:rsidP="00B647D8">
      <w:pPr>
        <w:spacing w:after="120"/>
        <w:rPr>
          <w:sz w:val="28"/>
          <w:szCs w:val="28"/>
        </w:rPr>
      </w:pPr>
      <w:r w:rsidRPr="00B647D8">
        <w:rPr>
          <w:sz w:val="28"/>
          <w:szCs w:val="28"/>
        </w:rPr>
        <w:t>Quý II năm 2025, tổ chức Hội nghị điển hình tiên tiến cấp</w:t>
      </w:r>
      <w:r w:rsidR="00C94E03" w:rsidRPr="00B647D8">
        <w:rPr>
          <w:sz w:val="28"/>
          <w:szCs w:val="28"/>
        </w:rPr>
        <w:t xml:space="preserve"> phòng Giáo dục và Đào tạo và cấp đơn vị trực thuộc</w:t>
      </w:r>
      <w:r w:rsidRPr="00B647D8">
        <w:rPr>
          <w:sz w:val="28"/>
          <w:szCs w:val="28"/>
        </w:rPr>
        <w:t xml:space="preserve">. </w:t>
      </w:r>
    </w:p>
    <w:p w:rsidR="005E5F9C" w:rsidRPr="00B647D8" w:rsidRDefault="005E5F9C" w:rsidP="00B647D8">
      <w:pPr>
        <w:spacing w:after="120"/>
        <w:rPr>
          <w:sz w:val="28"/>
          <w:szCs w:val="28"/>
        </w:rPr>
      </w:pPr>
      <w:r w:rsidRPr="00B647D8">
        <w:rPr>
          <w:sz w:val="28"/>
          <w:szCs w:val="28"/>
        </w:rPr>
        <w:t xml:space="preserve">Quý III năm 2025, </w:t>
      </w:r>
      <w:r w:rsidR="00C94E03" w:rsidRPr="00B647D8">
        <w:rPr>
          <w:sz w:val="28"/>
          <w:szCs w:val="28"/>
        </w:rPr>
        <w:t>tổ chức Hội nghị điển hình tiên tiến cấp Sở Giáo dục và Đào tạo</w:t>
      </w:r>
      <w:r w:rsidRPr="00B647D8">
        <w:rPr>
          <w:sz w:val="28"/>
          <w:szCs w:val="28"/>
        </w:rPr>
        <w:t xml:space="preserve">. </w:t>
      </w:r>
    </w:p>
    <w:p w:rsidR="001B6312" w:rsidRPr="00B647D8" w:rsidRDefault="001B6312" w:rsidP="00B647D8">
      <w:pPr>
        <w:pStyle w:val="NormalWeb"/>
        <w:shd w:val="clear" w:color="auto" w:fill="FFFFFF"/>
        <w:spacing w:before="120" w:beforeAutospacing="0" w:after="120" w:afterAutospacing="0"/>
        <w:jc w:val="both"/>
        <w:rPr>
          <w:b/>
          <w:sz w:val="28"/>
          <w:szCs w:val="28"/>
          <w:lang w:val="vi-VN"/>
        </w:rPr>
      </w:pPr>
      <w:r w:rsidRPr="00B647D8">
        <w:rPr>
          <w:b/>
          <w:sz w:val="28"/>
          <w:szCs w:val="28"/>
          <w:lang w:val="vi-VN"/>
        </w:rPr>
        <w:t>III. TỔ CHỨC THỰC HIỆN</w:t>
      </w:r>
    </w:p>
    <w:p w:rsidR="00D8642A" w:rsidRPr="00B647D8" w:rsidRDefault="00D8642A" w:rsidP="00B647D8">
      <w:pPr>
        <w:spacing w:after="120"/>
        <w:rPr>
          <w:sz w:val="28"/>
          <w:szCs w:val="28"/>
        </w:rPr>
      </w:pPr>
      <w:r w:rsidRPr="00B647D8">
        <w:rPr>
          <w:sz w:val="28"/>
          <w:szCs w:val="28"/>
        </w:rPr>
        <w:t xml:space="preserve">1. Căn cứ kế hoạch này, </w:t>
      </w:r>
      <w:r w:rsidR="00C94E03" w:rsidRPr="00B647D8">
        <w:rPr>
          <w:sz w:val="28"/>
          <w:szCs w:val="28"/>
        </w:rPr>
        <w:t xml:space="preserve">phòng Giáo dục và Đào tạo các huyện, thị xã, thành phố và các đơn vị trực thuộc </w:t>
      </w:r>
      <w:r w:rsidRPr="00B647D8">
        <w:rPr>
          <w:sz w:val="28"/>
          <w:szCs w:val="28"/>
        </w:rPr>
        <w:t xml:space="preserve">xây dựng kế hoạch triển khai thực hiện ở đơn vị, đồng thời lập danh sách đăng ký xây dựng điển hình tiên tiến kèm theo kế hoạch của đơn vị gửi về </w:t>
      </w:r>
      <w:r w:rsidR="00C94E03" w:rsidRPr="00B647D8">
        <w:rPr>
          <w:sz w:val="28"/>
          <w:szCs w:val="28"/>
        </w:rPr>
        <w:t>Sở Giáo dục và Đào tạo</w:t>
      </w:r>
      <w:r w:rsidR="00B647D8" w:rsidRPr="00B647D8">
        <w:rPr>
          <w:sz w:val="28"/>
          <w:szCs w:val="28"/>
        </w:rPr>
        <w:t xml:space="preserve"> (qua Văn phòng)</w:t>
      </w:r>
      <w:r w:rsidRPr="00B647D8">
        <w:rPr>
          <w:sz w:val="28"/>
          <w:szCs w:val="28"/>
        </w:rPr>
        <w:t xml:space="preserve"> trước ngày </w:t>
      </w:r>
      <w:r w:rsidR="005665DF">
        <w:rPr>
          <w:sz w:val="28"/>
          <w:szCs w:val="28"/>
        </w:rPr>
        <w:t>25</w:t>
      </w:r>
      <w:r w:rsidRPr="00B647D8">
        <w:rPr>
          <w:sz w:val="28"/>
          <w:szCs w:val="28"/>
        </w:rPr>
        <w:t>/</w:t>
      </w:r>
      <w:r w:rsidR="005665DF">
        <w:rPr>
          <w:sz w:val="28"/>
          <w:szCs w:val="28"/>
        </w:rPr>
        <w:t>12</w:t>
      </w:r>
      <w:r w:rsidRPr="00B647D8">
        <w:rPr>
          <w:sz w:val="28"/>
          <w:szCs w:val="28"/>
        </w:rPr>
        <w:t xml:space="preserve">/2021. </w:t>
      </w:r>
    </w:p>
    <w:p w:rsidR="00D8642A" w:rsidRPr="00B647D8" w:rsidRDefault="00D8642A" w:rsidP="00B647D8">
      <w:pPr>
        <w:spacing w:after="120"/>
        <w:rPr>
          <w:sz w:val="28"/>
          <w:szCs w:val="28"/>
        </w:rPr>
      </w:pPr>
      <w:r w:rsidRPr="00B647D8">
        <w:rPr>
          <w:sz w:val="28"/>
          <w:szCs w:val="28"/>
        </w:rPr>
        <w:t xml:space="preserve">2. </w:t>
      </w:r>
      <w:r w:rsidR="00B647D8" w:rsidRPr="00B647D8">
        <w:rPr>
          <w:sz w:val="28"/>
          <w:szCs w:val="28"/>
        </w:rPr>
        <w:t xml:space="preserve">Văn phòng Sở </w:t>
      </w:r>
      <w:r w:rsidRPr="00B647D8">
        <w:rPr>
          <w:sz w:val="28"/>
          <w:szCs w:val="28"/>
        </w:rPr>
        <w:t xml:space="preserve">có trách nhiệm hướng dẫn, đôn đốc và kiểm tra việc thực hiện kế hoạch này; phối hợp với các cơ quan, đơn vị cung cấp thông tin để giới thiệu, cổ vũ, nhân rộng các mô hình, gương điển hình xuất sắc tiêu biểu; tổ chức sơ kết, tổng kết rút kinh nghiệm, khen thưởng biểu dương các tổ chức, cá nhân thực hiện tốt, sáng tạo, hiệu quả. </w:t>
      </w:r>
    </w:p>
    <w:p w:rsidR="00D8642A" w:rsidRPr="00B647D8" w:rsidRDefault="00D8642A" w:rsidP="00B647D8">
      <w:pPr>
        <w:spacing w:after="120"/>
        <w:rPr>
          <w:sz w:val="28"/>
          <w:szCs w:val="28"/>
        </w:rPr>
      </w:pPr>
      <w:r w:rsidRPr="00B647D8">
        <w:rPr>
          <w:sz w:val="28"/>
          <w:szCs w:val="28"/>
        </w:rPr>
        <w:t xml:space="preserve">3. Kinh phí thực hiện kế hoạch được sử dụng từ Quỹ thi đua, khen thưởng cùng cấp, phù hợp các quy định hiện hành. </w:t>
      </w:r>
    </w:p>
    <w:p w:rsidR="00D8642A" w:rsidRPr="00B647D8" w:rsidRDefault="00D8642A" w:rsidP="00B647D8">
      <w:pPr>
        <w:spacing w:after="120"/>
        <w:rPr>
          <w:sz w:val="28"/>
          <w:szCs w:val="28"/>
          <w:lang w:val="pt-BR"/>
        </w:rPr>
      </w:pPr>
      <w:r w:rsidRPr="00B647D8">
        <w:rPr>
          <w:sz w:val="28"/>
          <w:szCs w:val="28"/>
        </w:rPr>
        <w:t xml:space="preserve">4. Cổng Thông tin điện tử của </w:t>
      </w:r>
      <w:r w:rsidR="00B647D8" w:rsidRPr="00B647D8">
        <w:rPr>
          <w:sz w:val="28"/>
          <w:szCs w:val="28"/>
        </w:rPr>
        <w:t>Sở</w:t>
      </w:r>
      <w:r w:rsidRPr="00B647D8">
        <w:rPr>
          <w:sz w:val="28"/>
          <w:szCs w:val="28"/>
        </w:rPr>
        <w:t xml:space="preserve">, các bản tin và trang tin điện tử của các đơn vị mở các chuyên trang, chuyên mục phổ biến kinh nghiệm, cách làm sáng tạo, hiệu quả của các tổ chức, cơ quan, đơn vị trong tổ chức thực hiện. Trong quá trình thực hiện nếu có khó khăn, vướng mắc, đề nghị phản ánh kịp thời về </w:t>
      </w:r>
      <w:r w:rsidR="00B647D8" w:rsidRPr="00B647D8">
        <w:rPr>
          <w:sz w:val="28"/>
          <w:szCs w:val="28"/>
        </w:rPr>
        <w:t>Sở</w:t>
      </w:r>
      <w:r w:rsidRPr="00B647D8">
        <w:rPr>
          <w:sz w:val="28"/>
          <w:szCs w:val="28"/>
        </w:rPr>
        <w:t xml:space="preserve"> (qua </w:t>
      </w:r>
      <w:r w:rsidR="00B647D8" w:rsidRPr="00B647D8">
        <w:rPr>
          <w:sz w:val="28"/>
          <w:szCs w:val="28"/>
        </w:rPr>
        <w:t>Văn phòng</w:t>
      </w:r>
      <w:r w:rsidRPr="00B647D8">
        <w:rPr>
          <w:sz w:val="28"/>
          <w:szCs w:val="28"/>
        </w:rPr>
        <w:t>) để xem xét, giải quyết./.</w:t>
      </w:r>
    </w:p>
    <w:p w:rsidR="00795C63" w:rsidRPr="00795C63" w:rsidRDefault="00795C63" w:rsidP="003B53F9">
      <w:pPr>
        <w:pStyle w:val="NormalWeb"/>
        <w:shd w:val="clear" w:color="auto" w:fill="FFFFFF"/>
        <w:spacing w:before="120" w:beforeAutospacing="0" w:after="0" w:afterAutospacing="0" w:line="24" w:lineRule="atLeast"/>
        <w:jc w:val="both"/>
        <w:rPr>
          <w:sz w:val="10"/>
          <w:szCs w:val="10"/>
          <w:lang w:val="vi-VN"/>
        </w:rPr>
      </w:pPr>
    </w:p>
    <w:p w:rsidR="0007509B" w:rsidRDefault="0000232D" w:rsidP="00795C63">
      <w:pPr>
        <w:pStyle w:val="NormalWeb"/>
        <w:shd w:val="clear" w:color="auto" w:fill="FFFFFF"/>
        <w:spacing w:before="0" w:beforeAutospacing="0" w:after="0" w:afterAutospacing="0" w:line="24" w:lineRule="atLeast"/>
        <w:jc w:val="both"/>
        <w:rPr>
          <w:i/>
          <w:lang w:val="pt-BR"/>
        </w:rPr>
      </w:pPr>
      <w:r w:rsidRPr="00881793">
        <w:rPr>
          <w:b/>
          <w:i/>
          <w:lang w:val="pt-BR"/>
        </w:rPr>
        <w:t>Nơi nhận</w:t>
      </w:r>
      <w:r w:rsidRPr="00881793">
        <w:rPr>
          <w:i/>
          <w:lang w:val="pt-BR"/>
        </w:rPr>
        <w:t>:</w:t>
      </w:r>
      <w:r w:rsidR="002F6DA2">
        <w:rPr>
          <w:i/>
          <w:lang w:val="pt-BR"/>
        </w:rPr>
        <w:t xml:space="preserve">                                                                                        </w:t>
      </w:r>
      <w:r w:rsidR="002F6DA2">
        <w:rPr>
          <w:lang w:val="pt-BR"/>
        </w:rPr>
        <w:t xml:space="preserve">  </w:t>
      </w:r>
      <w:r w:rsidR="002F6DA2">
        <w:rPr>
          <w:b/>
          <w:sz w:val="26"/>
          <w:lang w:val="pt-BR"/>
        </w:rPr>
        <w:t>GIÁM ĐỐC</w:t>
      </w:r>
    </w:p>
    <w:p w:rsidR="00B50549" w:rsidRPr="002F6DA2" w:rsidRDefault="0007509B" w:rsidP="00795C63">
      <w:pPr>
        <w:spacing w:before="0" w:line="254" w:lineRule="auto"/>
        <w:ind w:firstLine="0"/>
        <w:rPr>
          <w:i/>
          <w:sz w:val="22"/>
          <w:szCs w:val="22"/>
          <w:lang w:val="vi-VN"/>
        </w:rPr>
      </w:pPr>
      <w:r w:rsidRPr="002F6DA2">
        <w:rPr>
          <w:sz w:val="22"/>
          <w:szCs w:val="22"/>
          <w:lang w:val="pt-BR"/>
        </w:rPr>
        <w:t>-</w:t>
      </w:r>
      <w:r w:rsidR="00B50549" w:rsidRPr="002F6DA2">
        <w:rPr>
          <w:sz w:val="22"/>
          <w:szCs w:val="22"/>
          <w:lang w:val="vi-VN"/>
        </w:rPr>
        <w:t>Ban Thi đua - Khen thưởng;</w:t>
      </w:r>
      <w:r w:rsidR="0000232D" w:rsidRPr="002F6DA2">
        <w:rPr>
          <w:i/>
          <w:sz w:val="22"/>
          <w:szCs w:val="22"/>
          <w:lang w:val="pt-BR"/>
        </w:rPr>
        <w:tab/>
      </w:r>
    </w:p>
    <w:p w:rsidR="0000232D" w:rsidRPr="002F6DA2" w:rsidRDefault="00B50549" w:rsidP="00795C63">
      <w:pPr>
        <w:spacing w:before="0" w:line="254" w:lineRule="auto"/>
        <w:ind w:firstLine="0"/>
        <w:rPr>
          <w:sz w:val="22"/>
          <w:szCs w:val="22"/>
          <w:lang w:val="pt-BR"/>
        </w:rPr>
      </w:pPr>
      <w:r w:rsidRPr="002F6DA2">
        <w:rPr>
          <w:sz w:val="22"/>
          <w:szCs w:val="22"/>
          <w:lang w:val="vi-VN"/>
        </w:rPr>
        <w:t xml:space="preserve">- Khối trưởng Khối thi đua số </w:t>
      </w:r>
      <w:r w:rsidR="002F6DA2">
        <w:rPr>
          <w:sz w:val="22"/>
          <w:szCs w:val="22"/>
        </w:rPr>
        <w:t>6</w:t>
      </w:r>
      <w:r w:rsidRPr="002F6DA2">
        <w:rPr>
          <w:sz w:val="22"/>
          <w:szCs w:val="22"/>
          <w:lang w:val="vi-VN"/>
        </w:rPr>
        <w:t>;</w:t>
      </w:r>
      <w:r w:rsidR="0000232D" w:rsidRPr="002F6DA2">
        <w:rPr>
          <w:i/>
          <w:sz w:val="22"/>
          <w:szCs w:val="22"/>
          <w:lang w:val="pt-BR"/>
        </w:rPr>
        <w:tab/>
      </w:r>
      <w:r w:rsidR="0000232D" w:rsidRPr="002F6DA2">
        <w:rPr>
          <w:i/>
          <w:sz w:val="22"/>
          <w:szCs w:val="22"/>
          <w:lang w:val="pt-BR"/>
        </w:rPr>
        <w:tab/>
      </w:r>
      <w:r w:rsidR="0000232D" w:rsidRPr="002F6DA2">
        <w:rPr>
          <w:i/>
          <w:sz w:val="22"/>
          <w:szCs w:val="22"/>
          <w:lang w:val="pt-BR"/>
        </w:rPr>
        <w:tab/>
      </w:r>
      <w:r w:rsidR="0000232D" w:rsidRPr="002F6DA2">
        <w:rPr>
          <w:i/>
          <w:sz w:val="22"/>
          <w:szCs w:val="22"/>
          <w:lang w:val="pt-BR"/>
        </w:rPr>
        <w:tab/>
      </w:r>
      <w:r w:rsidR="0000232D" w:rsidRPr="002F6DA2">
        <w:rPr>
          <w:i/>
          <w:sz w:val="22"/>
          <w:szCs w:val="22"/>
          <w:lang w:val="pt-BR"/>
        </w:rPr>
        <w:tab/>
      </w:r>
      <w:r w:rsidR="0000232D" w:rsidRPr="002F6DA2">
        <w:rPr>
          <w:i/>
          <w:sz w:val="22"/>
          <w:szCs w:val="22"/>
          <w:lang w:val="pt-BR"/>
        </w:rPr>
        <w:tab/>
      </w:r>
    </w:p>
    <w:p w:rsidR="000B534F" w:rsidRPr="002F6DA2" w:rsidRDefault="000B534F" w:rsidP="00795C63">
      <w:pPr>
        <w:spacing w:before="0"/>
        <w:ind w:firstLine="0"/>
        <w:rPr>
          <w:sz w:val="22"/>
          <w:szCs w:val="22"/>
          <w:lang w:val="pt-BR"/>
        </w:rPr>
      </w:pPr>
      <w:r w:rsidRPr="002F6DA2">
        <w:rPr>
          <w:sz w:val="22"/>
          <w:szCs w:val="22"/>
          <w:lang w:val="pt-BR"/>
        </w:rPr>
        <w:t xml:space="preserve">- </w:t>
      </w:r>
      <w:r w:rsidR="002F6DA2">
        <w:rPr>
          <w:sz w:val="22"/>
          <w:szCs w:val="22"/>
          <w:lang w:val="pt-BR"/>
        </w:rPr>
        <w:t>BGD (để báo cáo)</w:t>
      </w:r>
      <w:r w:rsidRPr="002F6DA2">
        <w:rPr>
          <w:sz w:val="22"/>
          <w:szCs w:val="22"/>
          <w:lang w:val="pt-BR"/>
        </w:rPr>
        <w:t>;</w:t>
      </w:r>
    </w:p>
    <w:p w:rsidR="0000232D" w:rsidRDefault="00356B11" w:rsidP="00795C63">
      <w:pPr>
        <w:spacing w:before="0"/>
        <w:ind w:firstLine="0"/>
        <w:rPr>
          <w:sz w:val="22"/>
          <w:szCs w:val="22"/>
          <w:lang w:val="pt-BR"/>
        </w:rPr>
      </w:pPr>
      <w:r w:rsidRPr="002F6DA2">
        <w:rPr>
          <w:sz w:val="22"/>
          <w:szCs w:val="22"/>
          <w:lang w:val="pt-BR"/>
        </w:rPr>
        <w:t>- L</w:t>
      </w:r>
      <w:r w:rsidR="009304A1" w:rsidRPr="002F6DA2">
        <w:rPr>
          <w:sz w:val="22"/>
          <w:szCs w:val="22"/>
          <w:lang w:val="pt-BR"/>
        </w:rPr>
        <w:t>ưu: VT</w:t>
      </w:r>
      <w:r w:rsidR="002F6DA2">
        <w:rPr>
          <w:sz w:val="22"/>
          <w:szCs w:val="22"/>
          <w:lang w:val="pt-BR"/>
        </w:rPr>
        <w:t>, VP</w:t>
      </w:r>
      <w:r w:rsidR="009304A1" w:rsidRPr="002F6DA2">
        <w:rPr>
          <w:sz w:val="22"/>
          <w:szCs w:val="22"/>
          <w:lang w:val="pt-BR"/>
        </w:rPr>
        <w:t>.</w:t>
      </w:r>
    </w:p>
    <w:p w:rsidR="00E23E63" w:rsidRDefault="00E23E63" w:rsidP="00795C63">
      <w:pPr>
        <w:spacing w:before="0"/>
        <w:ind w:firstLine="0"/>
        <w:rPr>
          <w:sz w:val="22"/>
          <w:szCs w:val="22"/>
          <w:lang w:val="pt-BR"/>
        </w:rPr>
      </w:pPr>
    </w:p>
    <w:sectPr w:rsidR="00E23E63" w:rsidSect="00B647D8">
      <w:headerReference w:type="default" r:id="rId8"/>
      <w:pgSz w:w="11907" w:h="16839" w:code="9"/>
      <w:pgMar w:top="1134" w:right="851"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0FA9" w:rsidRDefault="00A70FA9" w:rsidP="00750EC9">
      <w:pPr>
        <w:spacing w:before="0"/>
      </w:pPr>
      <w:r>
        <w:separator/>
      </w:r>
    </w:p>
  </w:endnote>
  <w:endnote w:type="continuationSeparator" w:id="1">
    <w:p w:rsidR="00A70FA9" w:rsidRDefault="00A70FA9" w:rsidP="00750EC9">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NI-Times">
    <w:panose1 w:val="00000000000000000000"/>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Calibri Light">
    <w:altName w:val="Arial"/>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0FA9" w:rsidRDefault="00A70FA9" w:rsidP="00750EC9">
      <w:pPr>
        <w:spacing w:before="0"/>
      </w:pPr>
      <w:r>
        <w:separator/>
      </w:r>
    </w:p>
  </w:footnote>
  <w:footnote w:type="continuationSeparator" w:id="1">
    <w:p w:rsidR="00A70FA9" w:rsidRDefault="00A70FA9" w:rsidP="00750EC9">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1320238"/>
      <w:docPartObj>
        <w:docPartGallery w:val="Page Numbers (Top of Page)"/>
        <w:docPartUnique/>
      </w:docPartObj>
    </w:sdtPr>
    <w:sdtEndPr>
      <w:rPr>
        <w:noProof/>
      </w:rPr>
    </w:sdtEndPr>
    <w:sdtContent>
      <w:p w:rsidR="00750EC9" w:rsidRDefault="00DD201A">
        <w:pPr>
          <w:pStyle w:val="Header"/>
          <w:jc w:val="center"/>
        </w:pPr>
        <w:r>
          <w:fldChar w:fldCharType="begin"/>
        </w:r>
        <w:r w:rsidR="00750EC9">
          <w:instrText xml:space="preserve"> PAGE   \* MERGEFORMAT </w:instrText>
        </w:r>
        <w:r>
          <w:fldChar w:fldCharType="separate"/>
        </w:r>
        <w:r w:rsidR="001F6D15">
          <w:rPr>
            <w:noProof/>
          </w:rPr>
          <w:t>6</w:t>
        </w:r>
        <w:r>
          <w:rPr>
            <w:noProof/>
          </w:rPr>
          <w:fldChar w:fldCharType="end"/>
        </w:r>
      </w:p>
    </w:sdtContent>
  </w:sdt>
  <w:p w:rsidR="00750EC9" w:rsidRDefault="00750E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44710"/>
    <w:multiLevelType w:val="hybridMultilevel"/>
    <w:tmpl w:val="0930EF7E"/>
    <w:lvl w:ilvl="0" w:tplc="CBCE29C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18AC26B6"/>
    <w:multiLevelType w:val="hybridMultilevel"/>
    <w:tmpl w:val="098A71C0"/>
    <w:lvl w:ilvl="0" w:tplc="8716D39E">
      <w:numFmt w:val="bullet"/>
      <w:lvlText w:val="-"/>
      <w:lvlJc w:val="left"/>
      <w:pPr>
        <w:ind w:left="4410" w:hanging="360"/>
      </w:pPr>
      <w:rPr>
        <w:rFonts w:ascii="Times New Roman" w:eastAsia="Times New Roman" w:hAnsi="Times New Roman" w:cs="Times New Roman" w:hint="default"/>
      </w:rPr>
    </w:lvl>
    <w:lvl w:ilvl="1" w:tplc="04090003" w:tentative="1">
      <w:start w:val="1"/>
      <w:numFmt w:val="bullet"/>
      <w:lvlText w:val="o"/>
      <w:lvlJc w:val="left"/>
      <w:pPr>
        <w:ind w:left="5130" w:hanging="360"/>
      </w:pPr>
      <w:rPr>
        <w:rFonts w:ascii="Courier New" w:hAnsi="Courier New" w:cs="Courier New" w:hint="default"/>
      </w:rPr>
    </w:lvl>
    <w:lvl w:ilvl="2" w:tplc="04090005" w:tentative="1">
      <w:start w:val="1"/>
      <w:numFmt w:val="bullet"/>
      <w:lvlText w:val=""/>
      <w:lvlJc w:val="left"/>
      <w:pPr>
        <w:ind w:left="5850" w:hanging="360"/>
      </w:pPr>
      <w:rPr>
        <w:rFonts w:ascii="Wingdings" w:hAnsi="Wingdings" w:hint="default"/>
      </w:rPr>
    </w:lvl>
    <w:lvl w:ilvl="3" w:tplc="04090001" w:tentative="1">
      <w:start w:val="1"/>
      <w:numFmt w:val="bullet"/>
      <w:lvlText w:val=""/>
      <w:lvlJc w:val="left"/>
      <w:pPr>
        <w:ind w:left="6570" w:hanging="360"/>
      </w:pPr>
      <w:rPr>
        <w:rFonts w:ascii="Symbol" w:hAnsi="Symbol" w:hint="default"/>
      </w:rPr>
    </w:lvl>
    <w:lvl w:ilvl="4" w:tplc="04090003" w:tentative="1">
      <w:start w:val="1"/>
      <w:numFmt w:val="bullet"/>
      <w:lvlText w:val="o"/>
      <w:lvlJc w:val="left"/>
      <w:pPr>
        <w:ind w:left="7290" w:hanging="360"/>
      </w:pPr>
      <w:rPr>
        <w:rFonts w:ascii="Courier New" w:hAnsi="Courier New" w:cs="Courier New" w:hint="default"/>
      </w:rPr>
    </w:lvl>
    <w:lvl w:ilvl="5" w:tplc="04090005" w:tentative="1">
      <w:start w:val="1"/>
      <w:numFmt w:val="bullet"/>
      <w:lvlText w:val=""/>
      <w:lvlJc w:val="left"/>
      <w:pPr>
        <w:ind w:left="8010" w:hanging="360"/>
      </w:pPr>
      <w:rPr>
        <w:rFonts w:ascii="Wingdings" w:hAnsi="Wingdings" w:hint="default"/>
      </w:rPr>
    </w:lvl>
    <w:lvl w:ilvl="6" w:tplc="04090001" w:tentative="1">
      <w:start w:val="1"/>
      <w:numFmt w:val="bullet"/>
      <w:lvlText w:val=""/>
      <w:lvlJc w:val="left"/>
      <w:pPr>
        <w:ind w:left="8730" w:hanging="360"/>
      </w:pPr>
      <w:rPr>
        <w:rFonts w:ascii="Symbol" w:hAnsi="Symbol" w:hint="default"/>
      </w:rPr>
    </w:lvl>
    <w:lvl w:ilvl="7" w:tplc="04090003" w:tentative="1">
      <w:start w:val="1"/>
      <w:numFmt w:val="bullet"/>
      <w:lvlText w:val="o"/>
      <w:lvlJc w:val="left"/>
      <w:pPr>
        <w:ind w:left="9450" w:hanging="360"/>
      </w:pPr>
      <w:rPr>
        <w:rFonts w:ascii="Courier New" w:hAnsi="Courier New" w:cs="Courier New" w:hint="default"/>
      </w:rPr>
    </w:lvl>
    <w:lvl w:ilvl="8" w:tplc="04090005" w:tentative="1">
      <w:start w:val="1"/>
      <w:numFmt w:val="bullet"/>
      <w:lvlText w:val=""/>
      <w:lvlJc w:val="left"/>
      <w:pPr>
        <w:ind w:left="10170" w:hanging="360"/>
      </w:pPr>
      <w:rPr>
        <w:rFonts w:ascii="Wingdings" w:hAnsi="Wingdings" w:hint="default"/>
      </w:rPr>
    </w:lvl>
  </w:abstractNum>
  <w:abstractNum w:abstractNumId="2">
    <w:nsid w:val="38793264"/>
    <w:multiLevelType w:val="hybridMultilevel"/>
    <w:tmpl w:val="1F0460C4"/>
    <w:lvl w:ilvl="0" w:tplc="F97A85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D3E7D71"/>
    <w:multiLevelType w:val="hybridMultilevel"/>
    <w:tmpl w:val="4DF4131C"/>
    <w:lvl w:ilvl="0" w:tplc="566C0800">
      <w:numFmt w:val="bullet"/>
      <w:lvlText w:val="-"/>
      <w:lvlJc w:val="left"/>
      <w:pPr>
        <w:ind w:left="3645" w:hanging="360"/>
      </w:pPr>
      <w:rPr>
        <w:rFonts w:ascii="Times New Roman" w:eastAsia="Times New Roman" w:hAnsi="Times New Roman" w:cs="Times New Roman" w:hint="default"/>
      </w:rPr>
    </w:lvl>
    <w:lvl w:ilvl="1" w:tplc="04090003" w:tentative="1">
      <w:start w:val="1"/>
      <w:numFmt w:val="bullet"/>
      <w:lvlText w:val="o"/>
      <w:lvlJc w:val="left"/>
      <w:pPr>
        <w:ind w:left="4365" w:hanging="360"/>
      </w:pPr>
      <w:rPr>
        <w:rFonts w:ascii="Courier New" w:hAnsi="Courier New" w:cs="Courier New" w:hint="default"/>
      </w:rPr>
    </w:lvl>
    <w:lvl w:ilvl="2" w:tplc="04090005" w:tentative="1">
      <w:start w:val="1"/>
      <w:numFmt w:val="bullet"/>
      <w:lvlText w:val=""/>
      <w:lvlJc w:val="left"/>
      <w:pPr>
        <w:ind w:left="5085" w:hanging="360"/>
      </w:pPr>
      <w:rPr>
        <w:rFonts w:ascii="Wingdings" w:hAnsi="Wingdings" w:hint="default"/>
      </w:rPr>
    </w:lvl>
    <w:lvl w:ilvl="3" w:tplc="04090001" w:tentative="1">
      <w:start w:val="1"/>
      <w:numFmt w:val="bullet"/>
      <w:lvlText w:val=""/>
      <w:lvlJc w:val="left"/>
      <w:pPr>
        <w:ind w:left="5805" w:hanging="360"/>
      </w:pPr>
      <w:rPr>
        <w:rFonts w:ascii="Symbol" w:hAnsi="Symbol" w:hint="default"/>
      </w:rPr>
    </w:lvl>
    <w:lvl w:ilvl="4" w:tplc="04090003" w:tentative="1">
      <w:start w:val="1"/>
      <w:numFmt w:val="bullet"/>
      <w:lvlText w:val="o"/>
      <w:lvlJc w:val="left"/>
      <w:pPr>
        <w:ind w:left="6525" w:hanging="360"/>
      </w:pPr>
      <w:rPr>
        <w:rFonts w:ascii="Courier New" w:hAnsi="Courier New" w:cs="Courier New" w:hint="default"/>
      </w:rPr>
    </w:lvl>
    <w:lvl w:ilvl="5" w:tplc="04090005" w:tentative="1">
      <w:start w:val="1"/>
      <w:numFmt w:val="bullet"/>
      <w:lvlText w:val=""/>
      <w:lvlJc w:val="left"/>
      <w:pPr>
        <w:ind w:left="7245" w:hanging="360"/>
      </w:pPr>
      <w:rPr>
        <w:rFonts w:ascii="Wingdings" w:hAnsi="Wingdings" w:hint="default"/>
      </w:rPr>
    </w:lvl>
    <w:lvl w:ilvl="6" w:tplc="04090001" w:tentative="1">
      <w:start w:val="1"/>
      <w:numFmt w:val="bullet"/>
      <w:lvlText w:val=""/>
      <w:lvlJc w:val="left"/>
      <w:pPr>
        <w:ind w:left="7965" w:hanging="360"/>
      </w:pPr>
      <w:rPr>
        <w:rFonts w:ascii="Symbol" w:hAnsi="Symbol" w:hint="default"/>
      </w:rPr>
    </w:lvl>
    <w:lvl w:ilvl="7" w:tplc="04090003" w:tentative="1">
      <w:start w:val="1"/>
      <w:numFmt w:val="bullet"/>
      <w:lvlText w:val="o"/>
      <w:lvlJc w:val="left"/>
      <w:pPr>
        <w:ind w:left="8685" w:hanging="360"/>
      </w:pPr>
      <w:rPr>
        <w:rFonts w:ascii="Courier New" w:hAnsi="Courier New" w:cs="Courier New" w:hint="default"/>
      </w:rPr>
    </w:lvl>
    <w:lvl w:ilvl="8" w:tplc="04090005" w:tentative="1">
      <w:start w:val="1"/>
      <w:numFmt w:val="bullet"/>
      <w:lvlText w:val=""/>
      <w:lvlJc w:val="left"/>
      <w:pPr>
        <w:ind w:left="9405" w:hanging="360"/>
      </w:pPr>
      <w:rPr>
        <w:rFonts w:ascii="Wingdings" w:hAnsi="Wingdings" w:hint="default"/>
      </w:rPr>
    </w:lvl>
  </w:abstractNum>
  <w:abstractNum w:abstractNumId="4">
    <w:nsid w:val="5F5577BB"/>
    <w:multiLevelType w:val="hybridMultilevel"/>
    <w:tmpl w:val="D95C5560"/>
    <w:lvl w:ilvl="0" w:tplc="30907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55331A3"/>
    <w:multiLevelType w:val="hybridMultilevel"/>
    <w:tmpl w:val="AD5671E8"/>
    <w:lvl w:ilvl="0" w:tplc="CE02C15E">
      <w:start w:val="1"/>
      <w:numFmt w:val="upperRoman"/>
      <w:lvlText w:val="%1."/>
      <w:lvlJc w:val="left"/>
      <w:pPr>
        <w:ind w:left="1440" w:hanging="72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62B1348"/>
    <w:multiLevelType w:val="hybridMultilevel"/>
    <w:tmpl w:val="BE069C3E"/>
    <w:lvl w:ilvl="0" w:tplc="3CEED688">
      <w:numFmt w:val="bullet"/>
      <w:lvlText w:val="-"/>
      <w:lvlJc w:val="left"/>
      <w:pPr>
        <w:ind w:left="3285" w:hanging="360"/>
      </w:pPr>
      <w:rPr>
        <w:rFonts w:ascii="Times New Roman" w:eastAsia="Times New Roman" w:hAnsi="Times New Roman" w:cs="Times New Roman" w:hint="default"/>
      </w:rPr>
    </w:lvl>
    <w:lvl w:ilvl="1" w:tplc="04090003" w:tentative="1">
      <w:start w:val="1"/>
      <w:numFmt w:val="bullet"/>
      <w:lvlText w:val="o"/>
      <w:lvlJc w:val="left"/>
      <w:pPr>
        <w:ind w:left="4005" w:hanging="360"/>
      </w:pPr>
      <w:rPr>
        <w:rFonts w:ascii="Courier New" w:hAnsi="Courier New" w:cs="Courier New" w:hint="default"/>
      </w:rPr>
    </w:lvl>
    <w:lvl w:ilvl="2" w:tplc="04090005" w:tentative="1">
      <w:start w:val="1"/>
      <w:numFmt w:val="bullet"/>
      <w:lvlText w:val=""/>
      <w:lvlJc w:val="left"/>
      <w:pPr>
        <w:ind w:left="4725" w:hanging="360"/>
      </w:pPr>
      <w:rPr>
        <w:rFonts w:ascii="Wingdings" w:hAnsi="Wingdings" w:hint="default"/>
      </w:rPr>
    </w:lvl>
    <w:lvl w:ilvl="3" w:tplc="04090001" w:tentative="1">
      <w:start w:val="1"/>
      <w:numFmt w:val="bullet"/>
      <w:lvlText w:val=""/>
      <w:lvlJc w:val="left"/>
      <w:pPr>
        <w:ind w:left="5445" w:hanging="360"/>
      </w:pPr>
      <w:rPr>
        <w:rFonts w:ascii="Symbol" w:hAnsi="Symbol" w:hint="default"/>
      </w:rPr>
    </w:lvl>
    <w:lvl w:ilvl="4" w:tplc="04090003" w:tentative="1">
      <w:start w:val="1"/>
      <w:numFmt w:val="bullet"/>
      <w:lvlText w:val="o"/>
      <w:lvlJc w:val="left"/>
      <w:pPr>
        <w:ind w:left="6165" w:hanging="360"/>
      </w:pPr>
      <w:rPr>
        <w:rFonts w:ascii="Courier New" w:hAnsi="Courier New" w:cs="Courier New" w:hint="default"/>
      </w:rPr>
    </w:lvl>
    <w:lvl w:ilvl="5" w:tplc="04090005" w:tentative="1">
      <w:start w:val="1"/>
      <w:numFmt w:val="bullet"/>
      <w:lvlText w:val=""/>
      <w:lvlJc w:val="left"/>
      <w:pPr>
        <w:ind w:left="6885" w:hanging="360"/>
      </w:pPr>
      <w:rPr>
        <w:rFonts w:ascii="Wingdings" w:hAnsi="Wingdings" w:hint="default"/>
      </w:rPr>
    </w:lvl>
    <w:lvl w:ilvl="6" w:tplc="04090001" w:tentative="1">
      <w:start w:val="1"/>
      <w:numFmt w:val="bullet"/>
      <w:lvlText w:val=""/>
      <w:lvlJc w:val="left"/>
      <w:pPr>
        <w:ind w:left="7605" w:hanging="360"/>
      </w:pPr>
      <w:rPr>
        <w:rFonts w:ascii="Symbol" w:hAnsi="Symbol" w:hint="default"/>
      </w:rPr>
    </w:lvl>
    <w:lvl w:ilvl="7" w:tplc="04090003" w:tentative="1">
      <w:start w:val="1"/>
      <w:numFmt w:val="bullet"/>
      <w:lvlText w:val="o"/>
      <w:lvlJc w:val="left"/>
      <w:pPr>
        <w:ind w:left="8325" w:hanging="360"/>
      </w:pPr>
      <w:rPr>
        <w:rFonts w:ascii="Courier New" w:hAnsi="Courier New" w:cs="Courier New" w:hint="default"/>
      </w:rPr>
    </w:lvl>
    <w:lvl w:ilvl="8" w:tplc="04090005" w:tentative="1">
      <w:start w:val="1"/>
      <w:numFmt w:val="bullet"/>
      <w:lvlText w:val=""/>
      <w:lvlJc w:val="left"/>
      <w:pPr>
        <w:ind w:left="9045"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6"/>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characterSpacingControl w:val="doNotCompress"/>
  <w:footnotePr>
    <w:footnote w:id="0"/>
    <w:footnote w:id="1"/>
  </w:footnotePr>
  <w:endnotePr>
    <w:endnote w:id="0"/>
    <w:endnote w:id="1"/>
  </w:endnotePr>
  <w:compat/>
  <w:rsids>
    <w:rsidRoot w:val="0000232D"/>
    <w:rsid w:val="00000550"/>
    <w:rsid w:val="0000232D"/>
    <w:rsid w:val="00003B1D"/>
    <w:rsid w:val="00004A25"/>
    <w:rsid w:val="00006D07"/>
    <w:rsid w:val="00010B81"/>
    <w:rsid w:val="000116DC"/>
    <w:rsid w:val="00012888"/>
    <w:rsid w:val="00012ECC"/>
    <w:rsid w:val="00014466"/>
    <w:rsid w:val="00015469"/>
    <w:rsid w:val="000162A6"/>
    <w:rsid w:val="00016A46"/>
    <w:rsid w:val="000172B0"/>
    <w:rsid w:val="000174F2"/>
    <w:rsid w:val="00022EF0"/>
    <w:rsid w:val="000230F6"/>
    <w:rsid w:val="00027148"/>
    <w:rsid w:val="00027E35"/>
    <w:rsid w:val="00030517"/>
    <w:rsid w:val="000335A4"/>
    <w:rsid w:val="0003451E"/>
    <w:rsid w:val="000366E2"/>
    <w:rsid w:val="00040166"/>
    <w:rsid w:val="00042D6A"/>
    <w:rsid w:val="00043CC1"/>
    <w:rsid w:val="0004463D"/>
    <w:rsid w:val="00044F8C"/>
    <w:rsid w:val="00045DDB"/>
    <w:rsid w:val="00045DEC"/>
    <w:rsid w:val="00046732"/>
    <w:rsid w:val="00046A37"/>
    <w:rsid w:val="00046F01"/>
    <w:rsid w:val="000564A7"/>
    <w:rsid w:val="0005719B"/>
    <w:rsid w:val="00057FD4"/>
    <w:rsid w:val="00063196"/>
    <w:rsid w:val="0006413D"/>
    <w:rsid w:val="00072054"/>
    <w:rsid w:val="00072FFF"/>
    <w:rsid w:val="00074B44"/>
    <w:rsid w:val="0007509B"/>
    <w:rsid w:val="000760BE"/>
    <w:rsid w:val="00077FAE"/>
    <w:rsid w:val="000802B9"/>
    <w:rsid w:val="000819E6"/>
    <w:rsid w:val="00082561"/>
    <w:rsid w:val="00084133"/>
    <w:rsid w:val="00085E8C"/>
    <w:rsid w:val="00086843"/>
    <w:rsid w:val="000875F8"/>
    <w:rsid w:val="0009320F"/>
    <w:rsid w:val="00093D2D"/>
    <w:rsid w:val="00095735"/>
    <w:rsid w:val="00096E2C"/>
    <w:rsid w:val="00097E7E"/>
    <w:rsid w:val="000A0C98"/>
    <w:rsid w:val="000A1967"/>
    <w:rsid w:val="000A34C2"/>
    <w:rsid w:val="000A4570"/>
    <w:rsid w:val="000A557F"/>
    <w:rsid w:val="000A55CC"/>
    <w:rsid w:val="000A5612"/>
    <w:rsid w:val="000A6C4D"/>
    <w:rsid w:val="000B0B92"/>
    <w:rsid w:val="000B3CC3"/>
    <w:rsid w:val="000B4F03"/>
    <w:rsid w:val="000B534F"/>
    <w:rsid w:val="000B5899"/>
    <w:rsid w:val="000B641C"/>
    <w:rsid w:val="000B690F"/>
    <w:rsid w:val="000C159F"/>
    <w:rsid w:val="000C2125"/>
    <w:rsid w:val="000C42AE"/>
    <w:rsid w:val="000C45B3"/>
    <w:rsid w:val="000C5497"/>
    <w:rsid w:val="000C589D"/>
    <w:rsid w:val="000D06F2"/>
    <w:rsid w:val="000D0CEF"/>
    <w:rsid w:val="000D2AB7"/>
    <w:rsid w:val="000D2CC1"/>
    <w:rsid w:val="000D5237"/>
    <w:rsid w:val="000D63C5"/>
    <w:rsid w:val="000D7E70"/>
    <w:rsid w:val="000E046B"/>
    <w:rsid w:val="000E1331"/>
    <w:rsid w:val="000E1716"/>
    <w:rsid w:val="000E2BFC"/>
    <w:rsid w:val="000F3540"/>
    <w:rsid w:val="000F3ACD"/>
    <w:rsid w:val="000F565A"/>
    <w:rsid w:val="00100ADD"/>
    <w:rsid w:val="00101A77"/>
    <w:rsid w:val="00102F90"/>
    <w:rsid w:val="00103323"/>
    <w:rsid w:val="001048AE"/>
    <w:rsid w:val="0011016A"/>
    <w:rsid w:val="00110F6F"/>
    <w:rsid w:val="00113149"/>
    <w:rsid w:val="00113217"/>
    <w:rsid w:val="00114382"/>
    <w:rsid w:val="00115C86"/>
    <w:rsid w:val="00125C15"/>
    <w:rsid w:val="00126135"/>
    <w:rsid w:val="0013117B"/>
    <w:rsid w:val="001329A0"/>
    <w:rsid w:val="00134E9E"/>
    <w:rsid w:val="001365F9"/>
    <w:rsid w:val="00136F5E"/>
    <w:rsid w:val="00137762"/>
    <w:rsid w:val="001419CC"/>
    <w:rsid w:val="00141A2E"/>
    <w:rsid w:val="001443B9"/>
    <w:rsid w:val="00145367"/>
    <w:rsid w:val="00151CC1"/>
    <w:rsid w:val="00152DF1"/>
    <w:rsid w:val="00153265"/>
    <w:rsid w:val="0015384A"/>
    <w:rsid w:val="00153D21"/>
    <w:rsid w:val="00154C8B"/>
    <w:rsid w:val="00156515"/>
    <w:rsid w:val="00157A75"/>
    <w:rsid w:val="0016038D"/>
    <w:rsid w:val="00161B66"/>
    <w:rsid w:val="00173C8F"/>
    <w:rsid w:val="001745C8"/>
    <w:rsid w:val="00174E70"/>
    <w:rsid w:val="00180919"/>
    <w:rsid w:val="00180B19"/>
    <w:rsid w:val="00183744"/>
    <w:rsid w:val="001841DE"/>
    <w:rsid w:val="0019024F"/>
    <w:rsid w:val="00192439"/>
    <w:rsid w:val="001927AB"/>
    <w:rsid w:val="00193130"/>
    <w:rsid w:val="0019340E"/>
    <w:rsid w:val="001972D8"/>
    <w:rsid w:val="001972F5"/>
    <w:rsid w:val="001A160A"/>
    <w:rsid w:val="001A16D5"/>
    <w:rsid w:val="001A31D0"/>
    <w:rsid w:val="001A3C83"/>
    <w:rsid w:val="001A43CF"/>
    <w:rsid w:val="001A528D"/>
    <w:rsid w:val="001A6177"/>
    <w:rsid w:val="001A6524"/>
    <w:rsid w:val="001B19A1"/>
    <w:rsid w:val="001B205B"/>
    <w:rsid w:val="001B28ED"/>
    <w:rsid w:val="001B2D21"/>
    <w:rsid w:val="001B3A71"/>
    <w:rsid w:val="001B5832"/>
    <w:rsid w:val="001B6312"/>
    <w:rsid w:val="001B7590"/>
    <w:rsid w:val="001C27F0"/>
    <w:rsid w:val="001C3F44"/>
    <w:rsid w:val="001C4136"/>
    <w:rsid w:val="001C5845"/>
    <w:rsid w:val="001C7654"/>
    <w:rsid w:val="001D0298"/>
    <w:rsid w:val="001D040E"/>
    <w:rsid w:val="001D4A37"/>
    <w:rsid w:val="001D6F76"/>
    <w:rsid w:val="001E2283"/>
    <w:rsid w:val="001E73B8"/>
    <w:rsid w:val="001F4E13"/>
    <w:rsid w:val="001F5165"/>
    <w:rsid w:val="001F6D15"/>
    <w:rsid w:val="001F7804"/>
    <w:rsid w:val="001F79F7"/>
    <w:rsid w:val="001F7DA0"/>
    <w:rsid w:val="0020187F"/>
    <w:rsid w:val="00201B1C"/>
    <w:rsid w:val="002029A2"/>
    <w:rsid w:val="00205BCC"/>
    <w:rsid w:val="0020724E"/>
    <w:rsid w:val="0020768C"/>
    <w:rsid w:val="00210CC7"/>
    <w:rsid w:val="002118FF"/>
    <w:rsid w:val="00213F38"/>
    <w:rsid w:val="0021776F"/>
    <w:rsid w:val="00220FCB"/>
    <w:rsid w:val="00225295"/>
    <w:rsid w:val="00226EF5"/>
    <w:rsid w:val="002339EF"/>
    <w:rsid w:val="00236BA0"/>
    <w:rsid w:val="00236E2F"/>
    <w:rsid w:val="0024026C"/>
    <w:rsid w:val="00241C08"/>
    <w:rsid w:val="00242746"/>
    <w:rsid w:val="00243139"/>
    <w:rsid w:val="00243B03"/>
    <w:rsid w:val="00243BD6"/>
    <w:rsid w:val="0024556A"/>
    <w:rsid w:val="002540CE"/>
    <w:rsid w:val="002542C4"/>
    <w:rsid w:val="00256AE7"/>
    <w:rsid w:val="00260110"/>
    <w:rsid w:val="00261674"/>
    <w:rsid w:val="00261A71"/>
    <w:rsid w:val="00262E69"/>
    <w:rsid w:val="002634AF"/>
    <w:rsid w:val="00265A0D"/>
    <w:rsid w:val="00265BA9"/>
    <w:rsid w:val="00266BB5"/>
    <w:rsid w:val="00272AE4"/>
    <w:rsid w:val="00273A2E"/>
    <w:rsid w:val="00275F63"/>
    <w:rsid w:val="002768E8"/>
    <w:rsid w:val="0028007D"/>
    <w:rsid w:val="00281D3A"/>
    <w:rsid w:val="00282E21"/>
    <w:rsid w:val="0028412B"/>
    <w:rsid w:val="002853BF"/>
    <w:rsid w:val="00286393"/>
    <w:rsid w:val="00286477"/>
    <w:rsid w:val="00287F81"/>
    <w:rsid w:val="0029386E"/>
    <w:rsid w:val="002938BD"/>
    <w:rsid w:val="00297BEC"/>
    <w:rsid w:val="002A177B"/>
    <w:rsid w:val="002B0373"/>
    <w:rsid w:val="002B116D"/>
    <w:rsid w:val="002B1633"/>
    <w:rsid w:val="002B1CE4"/>
    <w:rsid w:val="002B2505"/>
    <w:rsid w:val="002B2AC0"/>
    <w:rsid w:val="002B3676"/>
    <w:rsid w:val="002B651B"/>
    <w:rsid w:val="002C150D"/>
    <w:rsid w:val="002C283C"/>
    <w:rsid w:val="002C5057"/>
    <w:rsid w:val="002C53BC"/>
    <w:rsid w:val="002C57C3"/>
    <w:rsid w:val="002C62C0"/>
    <w:rsid w:val="002C65FF"/>
    <w:rsid w:val="002C68BF"/>
    <w:rsid w:val="002C7326"/>
    <w:rsid w:val="002C7D17"/>
    <w:rsid w:val="002D026E"/>
    <w:rsid w:val="002D0D65"/>
    <w:rsid w:val="002D20A7"/>
    <w:rsid w:val="002D3112"/>
    <w:rsid w:val="002D3F6E"/>
    <w:rsid w:val="002D4BE8"/>
    <w:rsid w:val="002D6331"/>
    <w:rsid w:val="002D7C42"/>
    <w:rsid w:val="002E06BE"/>
    <w:rsid w:val="002E06F2"/>
    <w:rsid w:val="002E0AA9"/>
    <w:rsid w:val="002E2330"/>
    <w:rsid w:val="002E2EE6"/>
    <w:rsid w:val="002E404E"/>
    <w:rsid w:val="002E4B84"/>
    <w:rsid w:val="002E7D0D"/>
    <w:rsid w:val="002F01D1"/>
    <w:rsid w:val="002F0381"/>
    <w:rsid w:val="002F1DA3"/>
    <w:rsid w:val="002F476E"/>
    <w:rsid w:val="002F6DA2"/>
    <w:rsid w:val="003028F2"/>
    <w:rsid w:val="00304911"/>
    <w:rsid w:val="00305748"/>
    <w:rsid w:val="0030599F"/>
    <w:rsid w:val="00307228"/>
    <w:rsid w:val="00307B3E"/>
    <w:rsid w:val="003135F8"/>
    <w:rsid w:val="0031525F"/>
    <w:rsid w:val="003156D6"/>
    <w:rsid w:val="003167E2"/>
    <w:rsid w:val="00317F9C"/>
    <w:rsid w:val="00320D0E"/>
    <w:rsid w:val="003214C3"/>
    <w:rsid w:val="00321CAB"/>
    <w:rsid w:val="003229F6"/>
    <w:rsid w:val="003232D3"/>
    <w:rsid w:val="00324A38"/>
    <w:rsid w:val="00325818"/>
    <w:rsid w:val="003265C4"/>
    <w:rsid w:val="00327B3A"/>
    <w:rsid w:val="00330AEA"/>
    <w:rsid w:val="00332AC6"/>
    <w:rsid w:val="0034088F"/>
    <w:rsid w:val="0034218E"/>
    <w:rsid w:val="00352DDD"/>
    <w:rsid w:val="003539A3"/>
    <w:rsid w:val="003539CC"/>
    <w:rsid w:val="00353D35"/>
    <w:rsid w:val="00354246"/>
    <w:rsid w:val="0035437E"/>
    <w:rsid w:val="00355AFC"/>
    <w:rsid w:val="00356B11"/>
    <w:rsid w:val="00357B3F"/>
    <w:rsid w:val="00361D27"/>
    <w:rsid w:val="003621BC"/>
    <w:rsid w:val="00372AA8"/>
    <w:rsid w:val="0037514E"/>
    <w:rsid w:val="00387169"/>
    <w:rsid w:val="00387D27"/>
    <w:rsid w:val="00393B47"/>
    <w:rsid w:val="00395067"/>
    <w:rsid w:val="0039578C"/>
    <w:rsid w:val="00396600"/>
    <w:rsid w:val="00396E92"/>
    <w:rsid w:val="003A4077"/>
    <w:rsid w:val="003A4B9D"/>
    <w:rsid w:val="003B4EDA"/>
    <w:rsid w:val="003B53F9"/>
    <w:rsid w:val="003B65A0"/>
    <w:rsid w:val="003C29CF"/>
    <w:rsid w:val="003C2B0D"/>
    <w:rsid w:val="003C4AAE"/>
    <w:rsid w:val="003C6E07"/>
    <w:rsid w:val="003C7712"/>
    <w:rsid w:val="003C7E14"/>
    <w:rsid w:val="003D0551"/>
    <w:rsid w:val="003D1C27"/>
    <w:rsid w:val="003D3806"/>
    <w:rsid w:val="003D6048"/>
    <w:rsid w:val="003D7275"/>
    <w:rsid w:val="003E0366"/>
    <w:rsid w:val="003E0A28"/>
    <w:rsid w:val="003E13EE"/>
    <w:rsid w:val="003E163C"/>
    <w:rsid w:val="003E56BD"/>
    <w:rsid w:val="003F2E8F"/>
    <w:rsid w:val="003F31B4"/>
    <w:rsid w:val="003F3D42"/>
    <w:rsid w:val="003F4FD6"/>
    <w:rsid w:val="003F5C5C"/>
    <w:rsid w:val="00401C3A"/>
    <w:rsid w:val="004031FE"/>
    <w:rsid w:val="00404ABD"/>
    <w:rsid w:val="00405052"/>
    <w:rsid w:val="00406C68"/>
    <w:rsid w:val="00410D0A"/>
    <w:rsid w:val="004133D7"/>
    <w:rsid w:val="00422958"/>
    <w:rsid w:val="00424A11"/>
    <w:rsid w:val="004251F8"/>
    <w:rsid w:val="00430DEF"/>
    <w:rsid w:val="00435187"/>
    <w:rsid w:val="00436154"/>
    <w:rsid w:val="004372C0"/>
    <w:rsid w:val="00440289"/>
    <w:rsid w:val="004453BF"/>
    <w:rsid w:val="00446270"/>
    <w:rsid w:val="00446EE7"/>
    <w:rsid w:val="00450C86"/>
    <w:rsid w:val="004514AF"/>
    <w:rsid w:val="00452DC9"/>
    <w:rsid w:val="00456BA1"/>
    <w:rsid w:val="00457EE9"/>
    <w:rsid w:val="00461B0C"/>
    <w:rsid w:val="00461B14"/>
    <w:rsid w:val="0046384B"/>
    <w:rsid w:val="004671AB"/>
    <w:rsid w:val="004740DB"/>
    <w:rsid w:val="00474773"/>
    <w:rsid w:val="00476481"/>
    <w:rsid w:val="00476A52"/>
    <w:rsid w:val="0048185E"/>
    <w:rsid w:val="004830EF"/>
    <w:rsid w:val="004844FE"/>
    <w:rsid w:val="00485FA0"/>
    <w:rsid w:val="00490D98"/>
    <w:rsid w:val="00492780"/>
    <w:rsid w:val="004928D9"/>
    <w:rsid w:val="004933FC"/>
    <w:rsid w:val="00493CDD"/>
    <w:rsid w:val="00494EC2"/>
    <w:rsid w:val="00494F7D"/>
    <w:rsid w:val="004A757F"/>
    <w:rsid w:val="004B0713"/>
    <w:rsid w:val="004B0B3F"/>
    <w:rsid w:val="004B2A1A"/>
    <w:rsid w:val="004B353E"/>
    <w:rsid w:val="004B441C"/>
    <w:rsid w:val="004B4456"/>
    <w:rsid w:val="004B5E2E"/>
    <w:rsid w:val="004B6F22"/>
    <w:rsid w:val="004B7521"/>
    <w:rsid w:val="004B77FB"/>
    <w:rsid w:val="004B7FCA"/>
    <w:rsid w:val="004C4A71"/>
    <w:rsid w:val="004C5B8D"/>
    <w:rsid w:val="004C6EFC"/>
    <w:rsid w:val="004C7B87"/>
    <w:rsid w:val="004C7C9C"/>
    <w:rsid w:val="004D0D70"/>
    <w:rsid w:val="004D19BA"/>
    <w:rsid w:val="004D2569"/>
    <w:rsid w:val="004D5B02"/>
    <w:rsid w:val="004D5E5D"/>
    <w:rsid w:val="004E0E07"/>
    <w:rsid w:val="004E1F4B"/>
    <w:rsid w:val="004E2A8E"/>
    <w:rsid w:val="004E3753"/>
    <w:rsid w:val="004F0108"/>
    <w:rsid w:val="004F2440"/>
    <w:rsid w:val="004F3BEF"/>
    <w:rsid w:val="004F6C1A"/>
    <w:rsid w:val="00501A9E"/>
    <w:rsid w:val="00502FB0"/>
    <w:rsid w:val="00504A52"/>
    <w:rsid w:val="00505AF9"/>
    <w:rsid w:val="00510DF3"/>
    <w:rsid w:val="00510E73"/>
    <w:rsid w:val="00511F7A"/>
    <w:rsid w:val="00511FB0"/>
    <w:rsid w:val="005130A7"/>
    <w:rsid w:val="00514659"/>
    <w:rsid w:val="00514D68"/>
    <w:rsid w:val="0051636F"/>
    <w:rsid w:val="0052276E"/>
    <w:rsid w:val="00522F6C"/>
    <w:rsid w:val="00523CA2"/>
    <w:rsid w:val="00524B8A"/>
    <w:rsid w:val="005256F2"/>
    <w:rsid w:val="00525CC6"/>
    <w:rsid w:val="00526D94"/>
    <w:rsid w:val="00526E8E"/>
    <w:rsid w:val="00531F79"/>
    <w:rsid w:val="00533578"/>
    <w:rsid w:val="0053385C"/>
    <w:rsid w:val="005356CC"/>
    <w:rsid w:val="00535ABB"/>
    <w:rsid w:val="00537494"/>
    <w:rsid w:val="005404DC"/>
    <w:rsid w:val="00540E4F"/>
    <w:rsid w:val="0054435F"/>
    <w:rsid w:val="00544FF0"/>
    <w:rsid w:val="00546258"/>
    <w:rsid w:val="00552834"/>
    <w:rsid w:val="00556DE7"/>
    <w:rsid w:val="0056263E"/>
    <w:rsid w:val="00563B19"/>
    <w:rsid w:val="005665DF"/>
    <w:rsid w:val="0056665E"/>
    <w:rsid w:val="005731D0"/>
    <w:rsid w:val="0057732A"/>
    <w:rsid w:val="00577556"/>
    <w:rsid w:val="0057756A"/>
    <w:rsid w:val="00577731"/>
    <w:rsid w:val="005822CC"/>
    <w:rsid w:val="005856D3"/>
    <w:rsid w:val="00587185"/>
    <w:rsid w:val="00591922"/>
    <w:rsid w:val="00591C37"/>
    <w:rsid w:val="00593A90"/>
    <w:rsid w:val="005949EF"/>
    <w:rsid w:val="0059507E"/>
    <w:rsid w:val="005950C2"/>
    <w:rsid w:val="005954DB"/>
    <w:rsid w:val="005A604E"/>
    <w:rsid w:val="005A6949"/>
    <w:rsid w:val="005B0E63"/>
    <w:rsid w:val="005B2058"/>
    <w:rsid w:val="005B4CB7"/>
    <w:rsid w:val="005B57AF"/>
    <w:rsid w:val="005B71AC"/>
    <w:rsid w:val="005B767B"/>
    <w:rsid w:val="005B7884"/>
    <w:rsid w:val="005C4C2F"/>
    <w:rsid w:val="005C59EB"/>
    <w:rsid w:val="005C5A82"/>
    <w:rsid w:val="005C5FCA"/>
    <w:rsid w:val="005C5FDC"/>
    <w:rsid w:val="005C6CDC"/>
    <w:rsid w:val="005D01B5"/>
    <w:rsid w:val="005D256C"/>
    <w:rsid w:val="005D4C91"/>
    <w:rsid w:val="005D5106"/>
    <w:rsid w:val="005E0441"/>
    <w:rsid w:val="005E0F92"/>
    <w:rsid w:val="005E15A2"/>
    <w:rsid w:val="005E5F9C"/>
    <w:rsid w:val="005F0C8D"/>
    <w:rsid w:val="005F157A"/>
    <w:rsid w:val="005F1AF8"/>
    <w:rsid w:val="005F39B8"/>
    <w:rsid w:val="005F563D"/>
    <w:rsid w:val="005F746D"/>
    <w:rsid w:val="0060055B"/>
    <w:rsid w:val="0061002C"/>
    <w:rsid w:val="00611E9A"/>
    <w:rsid w:val="006121D4"/>
    <w:rsid w:val="0061320B"/>
    <w:rsid w:val="00614B64"/>
    <w:rsid w:val="00615439"/>
    <w:rsid w:val="006159E2"/>
    <w:rsid w:val="006236BD"/>
    <w:rsid w:val="006247C5"/>
    <w:rsid w:val="006249EE"/>
    <w:rsid w:val="0062620C"/>
    <w:rsid w:val="0062783D"/>
    <w:rsid w:val="00630932"/>
    <w:rsid w:val="00634891"/>
    <w:rsid w:val="00635649"/>
    <w:rsid w:val="00635F35"/>
    <w:rsid w:val="00637D79"/>
    <w:rsid w:val="006407BD"/>
    <w:rsid w:val="006457AF"/>
    <w:rsid w:val="00652482"/>
    <w:rsid w:val="00654211"/>
    <w:rsid w:val="00654913"/>
    <w:rsid w:val="00660C51"/>
    <w:rsid w:val="00662523"/>
    <w:rsid w:val="006657FA"/>
    <w:rsid w:val="006679DB"/>
    <w:rsid w:val="00667B99"/>
    <w:rsid w:val="00681D46"/>
    <w:rsid w:val="00685D30"/>
    <w:rsid w:val="00693121"/>
    <w:rsid w:val="00694747"/>
    <w:rsid w:val="00694870"/>
    <w:rsid w:val="00694A6E"/>
    <w:rsid w:val="00694B1A"/>
    <w:rsid w:val="00694B6B"/>
    <w:rsid w:val="00694B6C"/>
    <w:rsid w:val="00697086"/>
    <w:rsid w:val="006A35EC"/>
    <w:rsid w:val="006A4221"/>
    <w:rsid w:val="006A5CFD"/>
    <w:rsid w:val="006B0ADC"/>
    <w:rsid w:val="006B131E"/>
    <w:rsid w:val="006B24CC"/>
    <w:rsid w:val="006B3316"/>
    <w:rsid w:val="006B4BCB"/>
    <w:rsid w:val="006B598B"/>
    <w:rsid w:val="006C0754"/>
    <w:rsid w:val="006C0A69"/>
    <w:rsid w:val="006C221A"/>
    <w:rsid w:val="006C2E94"/>
    <w:rsid w:val="006C3C7F"/>
    <w:rsid w:val="006C5336"/>
    <w:rsid w:val="006C5705"/>
    <w:rsid w:val="006D0157"/>
    <w:rsid w:val="006D078B"/>
    <w:rsid w:val="006D1A56"/>
    <w:rsid w:val="006D1C26"/>
    <w:rsid w:val="006D2679"/>
    <w:rsid w:val="006D4758"/>
    <w:rsid w:val="006D4E13"/>
    <w:rsid w:val="006E071D"/>
    <w:rsid w:val="006E15C9"/>
    <w:rsid w:val="006E45DD"/>
    <w:rsid w:val="006F077D"/>
    <w:rsid w:val="006F14D0"/>
    <w:rsid w:val="006F31FC"/>
    <w:rsid w:val="006F62DC"/>
    <w:rsid w:val="006F669A"/>
    <w:rsid w:val="006F72D2"/>
    <w:rsid w:val="00700766"/>
    <w:rsid w:val="00703A67"/>
    <w:rsid w:val="007055BE"/>
    <w:rsid w:val="00711267"/>
    <w:rsid w:val="00712315"/>
    <w:rsid w:val="0071312F"/>
    <w:rsid w:val="00713792"/>
    <w:rsid w:val="0071496D"/>
    <w:rsid w:val="00714C32"/>
    <w:rsid w:val="00715A1B"/>
    <w:rsid w:val="00725E20"/>
    <w:rsid w:val="00726DF8"/>
    <w:rsid w:val="00740856"/>
    <w:rsid w:val="00741073"/>
    <w:rsid w:val="00743815"/>
    <w:rsid w:val="00745C91"/>
    <w:rsid w:val="00746669"/>
    <w:rsid w:val="00747251"/>
    <w:rsid w:val="007501BA"/>
    <w:rsid w:val="00750C5C"/>
    <w:rsid w:val="00750EC9"/>
    <w:rsid w:val="00751073"/>
    <w:rsid w:val="007532D4"/>
    <w:rsid w:val="00757F6D"/>
    <w:rsid w:val="00760A37"/>
    <w:rsid w:val="00762A04"/>
    <w:rsid w:val="00763588"/>
    <w:rsid w:val="00763CA8"/>
    <w:rsid w:val="0076457F"/>
    <w:rsid w:val="007649B1"/>
    <w:rsid w:val="00771EC4"/>
    <w:rsid w:val="00772E32"/>
    <w:rsid w:val="00774ACB"/>
    <w:rsid w:val="00776610"/>
    <w:rsid w:val="00777481"/>
    <w:rsid w:val="0078524B"/>
    <w:rsid w:val="007866B1"/>
    <w:rsid w:val="007867D8"/>
    <w:rsid w:val="007911F1"/>
    <w:rsid w:val="0079236C"/>
    <w:rsid w:val="00793455"/>
    <w:rsid w:val="00795C63"/>
    <w:rsid w:val="0079744F"/>
    <w:rsid w:val="00797C6E"/>
    <w:rsid w:val="007A087B"/>
    <w:rsid w:val="007A0C04"/>
    <w:rsid w:val="007A0F52"/>
    <w:rsid w:val="007A3947"/>
    <w:rsid w:val="007B2DAD"/>
    <w:rsid w:val="007B40EA"/>
    <w:rsid w:val="007B51E5"/>
    <w:rsid w:val="007B61CA"/>
    <w:rsid w:val="007B68B8"/>
    <w:rsid w:val="007C0861"/>
    <w:rsid w:val="007C0F66"/>
    <w:rsid w:val="007C13DD"/>
    <w:rsid w:val="007C27F2"/>
    <w:rsid w:val="007D1AE3"/>
    <w:rsid w:val="007D2F90"/>
    <w:rsid w:val="007D3B3F"/>
    <w:rsid w:val="007D7018"/>
    <w:rsid w:val="007D7AD3"/>
    <w:rsid w:val="007D7E7F"/>
    <w:rsid w:val="007E084A"/>
    <w:rsid w:val="007E6A20"/>
    <w:rsid w:val="007E7271"/>
    <w:rsid w:val="007E7582"/>
    <w:rsid w:val="007F04BE"/>
    <w:rsid w:val="007F4B4A"/>
    <w:rsid w:val="007F4F2B"/>
    <w:rsid w:val="007F6800"/>
    <w:rsid w:val="00803860"/>
    <w:rsid w:val="008073BF"/>
    <w:rsid w:val="008119C7"/>
    <w:rsid w:val="0081265E"/>
    <w:rsid w:val="008133F9"/>
    <w:rsid w:val="008204CB"/>
    <w:rsid w:val="008214FC"/>
    <w:rsid w:val="00821E9C"/>
    <w:rsid w:val="00824116"/>
    <w:rsid w:val="008247C1"/>
    <w:rsid w:val="0082481C"/>
    <w:rsid w:val="00832E61"/>
    <w:rsid w:val="0083389D"/>
    <w:rsid w:val="00833ECE"/>
    <w:rsid w:val="00834DA5"/>
    <w:rsid w:val="00835784"/>
    <w:rsid w:val="008410ED"/>
    <w:rsid w:val="008436FA"/>
    <w:rsid w:val="008466D8"/>
    <w:rsid w:val="00847368"/>
    <w:rsid w:val="0085290B"/>
    <w:rsid w:val="00852D32"/>
    <w:rsid w:val="008609B7"/>
    <w:rsid w:val="00860BE4"/>
    <w:rsid w:val="0086183D"/>
    <w:rsid w:val="00864B77"/>
    <w:rsid w:val="0086572A"/>
    <w:rsid w:val="00865DD1"/>
    <w:rsid w:val="00866B58"/>
    <w:rsid w:val="00871F23"/>
    <w:rsid w:val="00872F53"/>
    <w:rsid w:val="00873B25"/>
    <w:rsid w:val="00873B8E"/>
    <w:rsid w:val="00874756"/>
    <w:rsid w:val="00874B3D"/>
    <w:rsid w:val="00875079"/>
    <w:rsid w:val="008750BA"/>
    <w:rsid w:val="008756C9"/>
    <w:rsid w:val="00875A4A"/>
    <w:rsid w:val="00886478"/>
    <w:rsid w:val="00886533"/>
    <w:rsid w:val="0089070A"/>
    <w:rsid w:val="00891CC4"/>
    <w:rsid w:val="00893449"/>
    <w:rsid w:val="008940F1"/>
    <w:rsid w:val="008942CD"/>
    <w:rsid w:val="00897FD0"/>
    <w:rsid w:val="008A026E"/>
    <w:rsid w:val="008A0C24"/>
    <w:rsid w:val="008A0C99"/>
    <w:rsid w:val="008A175E"/>
    <w:rsid w:val="008B2106"/>
    <w:rsid w:val="008B41D2"/>
    <w:rsid w:val="008B6DCE"/>
    <w:rsid w:val="008B6E21"/>
    <w:rsid w:val="008C2437"/>
    <w:rsid w:val="008C26BB"/>
    <w:rsid w:val="008C443D"/>
    <w:rsid w:val="008C53F7"/>
    <w:rsid w:val="008D0869"/>
    <w:rsid w:val="008D117C"/>
    <w:rsid w:val="008D2451"/>
    <w:rsid w:val="008D4B38"/>
    <w:rsid w:val="008D587A"/>
    <w:rsid w:val="008D6575"/>
    <w:rsid w:val="008D6B62"/>
    <w:rsid w:val="008D6E0D"/>
    <w:rsid w:val="008D7CF2"/>
    <w:rsid w:val="008E01ED"/>
    <w:rsid w:val="008E0676"/>
    <w:rsid w:val="008E532C"/>
    <w:rsid w:val="008E5FD3"/>
    <w:rsid w:val="008E74F3"/>
    <w:rsid w:val="008F0F6F"/>
    <w:rsid w:val="008F408C"/>
    <w:rsid w:val="008F48B4"/>
    <w:rsid w:val="008F60A9"/>
    <w:rsid w:val="008F62BE"/>
    <w:rsid w:val="008F6ABB"/>
    <w:rsid w:val="008F7D5D"/>
    <w:rsid w:val="008F7F94"/>
    <w:rsid w:val="0090241D"/>
    <w:rsid w:val="00905023"/>
    <w:rsid w:val="0090644B"/>
    <w:rsid w:val="0090665F"/>
    <w:rsid w:val="009066B8"/>
    <w:rsid w:val="00907E24"/>
    <w:rsid w:val="009104EA"/>
    <w:rsid w:val="00914095"/>
    <w:rsid w:val="00916C28"/>
    <w:rsid w:val="00917954"/>
    <w:rsid w:val="009201CA"/>
    <w:rsid w:val="009230EC"/>
    <w:rsid w:val="009254B9"/>
    <w:rsid w:val="00925818"/>
    <w:rsid w:val="00926080"/>
    <w:rsid w:val="009304A1"/>
    <w:rsid w:val="00933E70"/>
    <w:rsid w:val="00935B97"/>
    <w:rsid w:val="00937223"/>
    <w:rsid w:val="00940C01"/>
    <w:rsid w:val="00941FC7"/>
    <w:rsid w:val="0094303C"/>
    <w:rsid w:val="00943830"/>
    <w:rsid w:val="00944069"/>
    <w:rsid w:val="009443EC"/>
    <w:rsid w:val="0094677A"/>
    <w:rsid w:val="00951769"/>
    <w:rsid w:val="0095198F"/>
    <w:rsid w:val="00956683"/>
    <w:rsid w:val="0096185F"/>
    <w:rsid w:val="009625A8"/>
    <w:rsid w:val="00966906"/>
    <w:rsid w:val="00966BA2"/>
    <w:rsid w:val="00970539"/>
    <w:rsid w:val="009739B0"/>
    <w:rsid w:val="009762E3"/>
    <w:rsid w:val="00976A5E"/>
    <w:rsid w:val="00980C35"/>
    <w:rsid w:val="00981734"/>
    <w:rsid w:val="0098262B"/>
    <w:rsid w:val="00982BF5"/>
    <w:rsid w:val="00982C67"/>
    <w:rsid w:val="00985DF2"/>
    <w:rsid w:val="00987596"/>
    <w:rsid w:val="00987FB1"/>
    <w:rsid w:val="00990E31"/>
    <w:rsid w:val="00993405"/>
    <w:rsid w:val="00994033"/>
    <w:rsid w:val="009959A7"/>
    <w:rsid w:val="00996267"/>
    <w:rsid w:val="009969ED"/>
    <w:rsid w:val="00997244"/>
    <w:rsid w:val="0099739A"/>
    <w:rsid w:val="009A0C2C"/>
    <w:rsid w:val="009A299F"/>
    <w:rsid w:val="009A2D8B"/>
    <w:rsid w:val="009A40A5"/>
    <w:rsid w:val="009B0516"/>
    <w:rsid w:val="009B72BE"/>
    <w:rsid w:val="009C1B7B"/>
    <w:rsid w:val="009C5B07"/>
    <w:rsid w:val="009C6C52"/>
    <w:rsid w:val="009C7902"/>
    <w:rsid w:val="009D0679"/>
    <w:rsid w:val="009D0BE9"/>
    <w:rsid w:val="009D1B03"/>
    <w:rsid w:val="009D5351"/>
    <w:rsid w:val="009E637C"/>
    <w:rsid w:val="009F35D9"/>
    <w:rsid w:val="00A02D88"/>
    <w:rsid w:val="00A04287"/>
    <w:rsid w:val="00A0799B"/>
    <w:rsid w:val="00A07EB5"/>
    <w:rsid w:val="00A10FA2"/>
    <w:rsid w:val="00A116E1"/>
    <w:rsid w:val="00A1418A"/>
    <w:rsid w:val="00A15DE5"/>
    <w:rsid w:val="00A207AF"/>
    <w:rsid w:val="00A212DF"/>
    <w:rsid w:val="00A25A8B"/>
    <w:rsid w:val="00A27E12"/>
    <w:rsid w:val="00A30E6B"/>
    <w:rsid w:val="00A340A6"/>
    <w:rsid w:val="00A34555"/>
    <w:rsid w:val="00A375C6"/>
    <w:rsid w:val="00A407DB"/>
    <w:rsid w:val="00A409DC"/>
    <w:rsid w:val="00A40DBC"/>
    <w:rsid w:val="00A418F1"/>
    <w:rsid w:val="00A41A3F"/>
    <w:rsid w:val="00A4257B"/>
    <w:rsid w:val="00A44280"/>
    <w:rsid w:val="00A4514B"/>
    <w:rsid w:val="00A5028B"/>
    <w:rsid w:val="00A52AE7"/>
    <w:rsid w:val="00A55AE2"/>
    <w:rsid w:val="00A56830"/>
    <w:rsid w:val="00A60CD2"/>
    <w:rsid w:val="00A625AA"/>
    <w:rsid w:val="00A70FA9"/>
    <w:rsid w:val="00A72293"/>
    <w:rsid w:val="00A72FDB"/>
    <w:rsid w:val="00A75917"/>
    <w:rsid w:val="00A76C80"/>
    <w:rsid w:val="00A7777E"/>
    <w:rsid w:val="00A8242A"/>
    <w:rsid w:val="00A8468C"/>
    <w:rsid w:val="00A8478A"/>
    <w:rsid w:val="00A87A02"/>
    <w:rsid w:val="00A9376E"/>
    <w:rsid w:val="00AA12E4"/>
    <w:rsid w:val="00AA5907"/>
    <w:rsid w:val="00AA675B"/>
    <w:rsid w:val="00AA7DCA"/>
    <w:rsid w:val="00AB5520"/>
    <w:rsid w:val="00AB5D00"/>
    <w:rsid w:val="00AC121E"/>
    <w:rsid w:val="00AC56F8"/>
    <w:rsid w:val="00AC58B8"/>
    <w:rsid w:val="00AC5E14"/>
    <w:rsid w:val="00AD053C"/>
    <w:rsid w:val="00AD31B1"/>
    <w:rsid w:val="00AD4F2A"/>
    <w:rsid w:val="00AD500E"/>
    <w:rsid w:val="00AE15ED"/>
    <w:rsid w:val="00AE3059"/>
    <w:rsid w:val="00AE5A60"/>
    <w:rsid w:val="00AE7B29"/>
    <w:rsid w:val="00AF23FB"/>
    <w:rsid w:val="00AF4D7D"/>
    <w:rsid w:val="00AF5049"/>
    <w:rsid w:val="00B02909"/>
    <w:rsid w:val="00B039E3"/>
    <w:rsid w:val="00B03D79"/>
    <w:rsid w:val="00B04529"/>
    <w:rsid w:val="00B069CB"/>
    <w:rsid w:val="00B073AF"/>
    <w:rsid w:val="00B1164E"/>
    <w:rsid w:val="00B134A5"/>
    <w:rsid w:val="00B15E4F"/>
    <w:rsid w:val="00B1725D"/>
    <w:rsid w:val="00B17F92"/>
    <w:rsid w:val="00B230A8"/>
    <w:rsid w:val="00B233DA"/>
    <w:rsid w:val="00B27643"/>
    <w:rsid w:val="00B30CA0"/>
    <w:rsid w:val="00B31D28"/>
    <w:rsid w:val="00B36D26"/>
    <w:rsid w:val="00B37472"/>
    <w:rsid w:val="00B41062"/>
    <w:rsid w:val="00B412C4"/>
    <w:rsid w:val="00B44590"/>
    <w:rsid w:val="00B45AEF"/>
    <w:rsid w:val="00B472BB"/>
    <w:rsid w:val="00B477BD"/>
    <w:rsid w:val="00B50549"/>
    <w:rsid w:val="00B5417F"/>
    <w:rsid w:val="00B541FF"/>
    <w:rsid w:val="00B54713"/>
    <w:rsid w:val="00B573A3"/>
    <w:rsid w:val="00B57825"/>
    <w:rsid w:val="00B647D8"/>
    <w:rsid w:val="00B6657F"/>
    <w:rsid w:val="00B80048"/>
    <w:rsid w:val="00B8052D"/>
    <w:rsid w:val="00B84E50"/>
    <w:rsid w:val="00B92A07"/>
    <w:rsid w:val="00B93A16"/>
    <w:rsid w:val="00B94E89"/>
    <w:rsid w:val="00B96935"/>
    <w:rsid w:val="00B971C7"/>
    <w:rsid w:val="00BA3146"/>
    <w:rsid w:val="00BA3FE2"/>
    <w:rsid w:val="00BA441C"/>
    <w:rsid w:val="00BA45AB"/>
    <w:rsid w:val="00BA6707"/>
    <w:rsid w:val="00BA722A"/>
    <w:rsid w:val="00BA736D"/>
    <w:rsid w:val="00BB040F"/>
    <w:rsid w:val="00BB0DD2"/>
    <w:rsid w:val="00BB2161"/>
    <w:rsid w:val="00BB3AF6"/>
    <w:rsid w:val="00BB4775"/>
    <w:rsid w:val="00BB5788"/>
    <w:rsid w:val="00BB5BD6"/>
    <w:rsid w:val="00BC0201"/>
    <w:rsid w:val="00BC0D75"/>
    <w:rsid w:val="00BC13B5"/>
    <w:rsid w:val="00BC4723"/>
    <w:rsid w:val="00BC4E10"/>
    <w:rsid w:val="00BC7DBC"/>
    <w:rsid w:val="00BD1555"/>
    <w:rsid w:val="00BD1ECE"/>
    <w:rsid w:val="00BD2102"/>
    <w:rsid w:val="00BD73FF"/>
    <w:rsid w:val="00BD777D"/>
    <w:rsid w:val="00BE24EF"/>
    <w:rsid w:val="00BE6899"/>
    <w:rsid w:val="00BF0AAF"/>
    <w:rsid w:val="00BF14EE"/>
    <w:rsid w:val="00BF2458"/>
    <w:rsid w:val="00BF3B7C"/>
    <w:rsid w:val="00BF3C23"/>
    <w:rsid w:val="00BF60CC"/>
    <w:rsid w:val="00BF799C"/>
    <w:rsid w:val="00BF7DBF"/>
    <w:rsid w:val="00C03848"/>
    <w:rsid w:val="00C03FD7"/>
    <w:rsid w:val="00C040B1"/>
    <w:rsid w:val="00C0468D"/>
    <w:rsid w:val="00C04EE0"/>
    <w:rsid w:val="00C05310"/>
    <w:rsid w:val="00C064F5"/>
    <w:rsid w:val="00C134E3"/>
    <w:rsid w:val="00C1683D"/>
    <w:rsid w:val="00C21A7E"/>
    <w:rsid w:val="00C227ED"/>
    <w:rsid w:val="00C233D3"/>
    <w:rsid w:val="00C24491"/>
    <w:rsid w:val="00C24628"/>
    <w:rsid w:val="00C2565E"/>
    <w:rsid w:val="00C2589D"/>
    <w:rsid w:val="00C31951"/>
    <w:rsid w:val="00C3273C"/>
    <w:rsid w:val="00C32F62"/>
    <w:rsid w:val="00C34960"/>
    <w:rsid w:val="00C35145"/>
    <w:rsid w:val="00C36025"/>
    <w:rsid w:val="00C37D7E"/>
    <w:rsid w:val="00C40047"/>
    <w:rsid w:val="00C4004D"/>
    <w:rsid w:val="00C4022F"/>
    <w:rsid w:val="00C43858"/>
    <w:rsid w:val="00C45E71"/>
    <w:rsid w:val="00C46856"/>
    <w:rsid w:val="00C475AA"/>
    <w:rsid w:val="00C50467"/>
    <w:rsid w:val="00C511A7"/>
    <w:rsid w:val="00C54234"/>
    <w:rsid w:val="00C552CF"/>
    <w:rsid w:val="00C57017"/>
    <w:rsid w:val="00C608F8"/>
    <w:rsid w:val="00C61B14"/>
    <w:rsid w:val="00C66ADC"/>
    <w:rsid w:val="00C66E28"/>
    <w:rsid w:val="00C70E7C"/>
    <w:rsid w:val="00C732FA"/>
    <w:rsid w:val="00C73C37"/>
    <w:rsid w:val="00C74126"/>
    <w:rsid w:val="00C75B5D"/>
    <w:rsid w:val="00C75F3C"/>
    <w:rsid w:val="00C76A7C"/>
    <w:rsid w:val="00C76B2A"/>
    <w:rsid w:val="00C808E8"/>
    <w:rsid w:val="00C80AED"/>
    <w:rsid w:val="00C81F5A"/>
    <w:rsid w:val="00C823D9"/>
    <w:rsid w:val="00C8710C"/>
    <w:rsid w:val="00C87437"/>
    <w:rsid w:val="00C9064B"/>
    <w:rsid w:val="00C9112C"/>
    <w:rsid w:val="00C92D00"/>
    <w:rsid w:val="00C94D96"/>
    <w:rsid w:val="00C94E03"/>
    <w:rsid w:val="00CA0A0E"/>
    <w:rsid w:val="00CA2E2B"/>
    <w:rsid w:val="00CA38D5"/>
    <w:rsid w:val="00CA51FC"/>
    <w:rsid w:val="00CA5C94"/>
    <w:rsid w:val="00CB2401"/>
    <w:rsid w:val="00CB2D3A"/>
    <w:rsid w:val="00CB3F55"/>
    <w:rsid w:val="00CB7EB8"/>
    <w:rsid w:val="00CC36E4"/>
    <w:rsid w:val="00CC51BD"/>
    <w:rsid w:val="00CC529F"/>
    <w:rsid w:val="00CC7A84"/>
    <w:rsid w:val="00CD083F"/>
    <w:rsid w:val="00CD1059"/>
    <w:rsid w:val="00CD288A"/>
    <w:rsid w:val="00CD3637"/>
    <w:rsid w:val="00CD46A0"/>
    <w:rsid w:val="00CD4A66"/>
    <w:rsid w:val="00CD7205"/>
    <w:rsid w:val="00CD7381"/>
    <w:rsid w:val="00CD79C2"/>
    <w:rsid w:val="00CD7D6F"/>
    <w:rsid w:val="00CE31C0"/>
    <w:rsid w:val="00CE5279"/>
    <w:rsid w:val="00CE5A3A"/>
    <w:rsid w:val="00CF3247"/>
    <w:rsid w:val="00D004E1"/>
    <w:rsid w:val="00D0183D"/>
    <w:rsid w:val="00D138BB"/>
    <w:rsid w:val="00D13B85"/>
    <w:rsid w:val="00D159E1"/>
    <w:rsid w:val="00D16256"/>
    <w:rsid w:val="00D17723"/>
    <w:rsid w:val="00D20796"/>
    <w:rsid w:val="00D24867"/>
    <w:rsid w:val="00D26C59"/>
    <w:rsid w:val="00D3022D"/>
    <w:rsid w:val="00D307AD"/>
    <w:rsid w:val="00D340CF"/>
    <w:rsid w:val="00D34CA2"/>
    <w:rsid w:val="00D3517F"/>
    <w:rsid w:val="00D43581"/>
    <w:rsid w:val="00D43E60"/>
    <w:rsid w:val="00D4428A"/>
    <w:rsid w:val="00D453CF"/>
    <w:rsid w:val="00D45D73"/>
    <w:rsid w:val="00D46994"/>
    <w:rsid w:val="00D544F0"/>
    <w:rsid w:val="00D54F86"/>
    <w:rsid w:val="00D55659"/>
    <w:rsid w:val="00D55D06"/>
    <w:rsid w:val="00D55D98"/>
    <w:rsid w:val="00D57EF6"/>
    <w:rsid w:val="00D6379E"/>
    <w:rsid w:val="00D6505E"/>
    <w:rsid w:val="00D65805"/>
    <w:rsid w:val="00D67ADD"/>
    <w:rsid w:val="00D72558"/>
    <w:rsid w:val="00D75D5A"/>
    <w:rsid w:val="00D7724E"/>
    <w:rsid w:val="00D77ADD"/>
    <w:rsid w:val="00D806BA"/>
    <w:rsid w:val="00D80E37"/>
    <w:rsid w:val="00D82236"/>
    <w:rsid w:val="00D84963"/>
    <w:rsid w:val="00D8642A"/>
    <w:rsid w:val="00D9102B"/>
    <w:rsid w:val="00D91834"/>
    <w:rsid w:val="00D935EE"/>
    <w:rsid w:val="00D94406"/>
    <w:rsid w:val="00D95196"/>
    <w:rsid w:val="00D97642"/>
    <w:rsid w:val="00DA256A"/>
    <w:rsid w:val="00DA7998"/>
    <w:rsid w:val="00DB2126"/>
    <w:rsid w:val="00DB227B"/>
    <w:rsid w:val="00DB2DFE"/>
    <w:rsid w:val="00DB3960"/>
    <w:rsid w:val="00DB7F8C"/>
    <w:rsid w:val="00DC1B7C"/>
    <w:rsid w:val="00DC245F"/>
    <w:rsid w:val="00DC3025"/>
    <w:rsid w:val="00DC378E"/>
    <w:rsid w:val="00DC4BB9"/>
    <w:rsid w:val="00DC4D4E"/>
    <w:rsid w:val="00DC6D84"/>
    <w:rsid w:val="00DC7DA0"/>
    <w:rsid w:val="00DD0C02"/>
    <w:rsid w:val="00DD113D"/>
    <w:rsid w:val="00DD201A"/>
    <w:rsid w:val="00DD2267"/>
    <w:rsid w:val="00DD2D80"/>
    <w:rsid w:val="00DD30E0"/>
    <w:rsid w:val="00DD3903"/>
    <w:rsid w:val="00DD3AE7"/>
    <w:rsid w:val="00DD4DCE"/>
    <w:rsid w:val="00DD586F"/>
    <w:rsid w:val="00DD5F9C"/>
    <w:rsid w:val="00DE188F"/>
    <w:rsid w:val="00DE3A1C"/>
    <w:rsid w:val="00DE3A38"/>
    <w:rsid w:val="00DE3A5C"/>
    <w:rsid w:val="00DF0367"/>
    <w:rsid w:val="00DF1EDC"/>
    <w:rsid w:val="00E001AF"/>
    <w:rsid w:val="00E02523"/>
    <w:rsid w:val="00E025A8"/>
    <w:rsid w:val="00E0414A"/>
    <w:rsid w:val="00E04AA5"/>
    <w:rsid w:val="00E04CE7"/>
    <w:rsid w:val="00E0724B"/>
    <w:rsid w:val="00E10768"/>
    <w:rsid w:val="00E136CC"/>
    <w:rsid w:val="00E14AA5"/>
    <w:rsid w:val="00E16B95"/>
    <w:rsid w:val="00E204D6"/>
    <w:rsid w:val="00E2174F"/>
    <w:rsid w:val="00E21E32"/>
    <w:rsid w:val="00E23E63"/>
    <w:rsid w:val="00E24A74"/>
    <w:rsid w:val="00E24FAD"/>
    <w:rsid w:val="00E273B4"/>
    <w:rsid w:val="00E301A0"/>
    <w:rsid w:val="00E30EAE"/>
    <w:rsid w:val="00E345B1"/>
    <w:rsid w:val="00E34EAF"/>
    <w:rsid w:val="00E359E3"/>
    <w:rsid w:val="00E36BBD"/>
    <w:rsid w:val="00E36D1F"/>
    <w:rsid w:val="00E40866"/>
    <w:rsid w:val="00E4262B"/>
    <w:rsid w:val="00E43B67"/>
    <w:rsid w:val="00E448AF"/>
    <w:rsid w:val="00E4668F"/>
    <w:rsid w:val="00E476A7"/>
    <w:rsid w:val="00E5036C"/>
    <w:rsid w:val="00E52F7F"/>
    <w:rsid w:val="00E54146"/>
    <w:rsid w:val="00E55078"/>
    <w:rsid w:val="00E568C6"/>
    <w:rsid w:val="00E56FDB"/>
    <w:rsid w:val="00E60877"/>
    <w:rsid w:val="00E60F4E"/>
    <w:rsid w:val="00E6127B"/>
    <w:rsid w:val="00E647D8"/>
    <w:rsid w:val="00E64863"/>
    <w:rsid w:val="00E64AAB"/>
    <w:rsid w:val="00E652A7"/>
    <w:rsid w:val="00E67332"/>
    <w:rsid w:val="00E6767E"/>
    <w:rsid w:val="00E70132"/>
    <w:rsid w:val="00E75387"/>
    <w:rsid w:val="00E756DE"/>
    <w:rsid w:val="00E75FFC"/>
    <w:rsid w:val="00E849DA"/>
    <w:rsid w:val="00E84A35"/>
    <w:rsid w:val="00E857AE"/>
    <w:rsid w:val="00E867DB"/>
    <w:rsid w:val="00E86D41"/>
    <w:rsid w:val="00E86E45"/>
    <w:rsid w:val="00E87A15"/>
    <w:rsid w:val="00E90374"/>
    <w:rsid w:val="00E92EF5"/>
    <w:rsid w:val="00E95813"/>
    <w:rsid w:val="00EA05B3"/>
    <w:rsid w:val="00EA1455"/>
    <w:rsid w:val="00EA398B"/>
    <w:rsid w:val="00EA4C05"/>
    <w:rsid w:val="00EA4F15"/>
    <w:rsid w:val="00EB00BF"/>
    <w:rsid w:val="00EB2A85"/>
    <w:rsid w:val="00EB4B94"/>
    <w:rsid w:val="00EC2974"/>
    <w:rsid w:val="00EC3B0B"/>
    <w:rsid w:val="00EC3B55"/>
    <w:rsid w:val="00EC5C27"/>
    <w:rsid w:val="00EC5CF6"/>
    <w:rsid w:val="00EC6B0E"/>
    <w:rsid w:val="00ED042A"/>
    <w:rsid w:val="00ED1057"/>
    <w:rsid w:val="00ED258E"/>
    <w:rsid w:val="00ED3BE7"/>
    <w:rsid w:val="00ED4D02"/>
    <w:rsid w:val="00ED628A"/>
    <w:rsid w:val="00EE0347"/>
    <w:rsid w:val="00EE1A57"/>
    <w:rsid w:val="00EE38AC"/>
    <w:rsid w:val="00EE4F61"/>
    <w:rsid w:val="00EE535A"/>
    <w:rsid w:val="00EF03EA"/>
    <w:rsid w:val="00EF35E1"/>
    <w:rsid w:val="00EF4BAD"/>
    <w:rsid w:val="00EF66DB"/>
    <w:rsid w:val="00EF7885"/>
    <w:rsid w:val="00F0100C"/>
    <w:rsid w:val="00F0750C"/>
    <w:rsid w:val="00F07F12"/>
    <w:rsid w:val="00F12C5E"/>
    <w:rsid w:val="00F1373D"/>
    <w:rsid w:val="00F2240B"/>
    <w:rsid w:val="00F226E2"/>
    <w:rsid w:val="00F24333"/>
    <w:rsid w:val="00F24F80"/>
    <w:rsid w:val="00F32682"/>
    <w:rsid w:val="00F41D71"/>
    <w:rsid w:val="00F43607"/>
    <w:rsid w:val="00F445F4"/>
    <w:rsid w:val="00F4574C"/>
    <w:rsid w:val="00F4734E"/>
    <w:rsid w:val="00F47A13"/>
    <w:rsid w:val="00F512FA"/>
    <w:rsid w:val="00F531B6"/>
    <w:rsid w:val="00F53859"/>
    <w:rsid w:val="00F54A42"/>
    <w:rsid w:val="00F5611C"/>
    <w:rsid w:val="00F57B00"/>
    <w:rsid w:val="00F604A6"/>
    <w:rsid w:val="00F6071A"/>
    <w:rsid w:val="00F66857"/>
    <w:rsid w:val="00F67913"/>
    <w:rsid w:val="00F75138"/>
    <w:rsid w:val="00F76A72"/>
    <w:rsid w:val="00F77062"/>
    <w:rsid w:val="00F77624"/>
    <w:rsid w:val="00F82B0E"/>
    <w:rsid w:val="00F83CC7"/>
    <w:rsid w:val="00F84B06"/>
    <w:rsid w:val="00F85039"/>
    <w:rsid w:val="00F853CA"/>
    <w:rsid w:val="00F86152"/>
    <w:rsid w:val="00F869D3"/>
    <w:rsid w:val="00F86EF5"/>
    <w:rsid w:val="00F9037F"/>
    <w:rsid w:val="00F90FE0"/>
    <w:rsid w:val="00F9180E"/>
    <w:rsid w:val="00F93C4D"/>
    <w:rsid w:val="00F94CC9"/>
    <w:rsid w:val="00F977BE"/>
    <w:rsid w:val="00F977FF"/>
    <w:rsid w:val="00FA0E40"/>
    <w:rsid w:val="00FA1209"/>
    <w:rsid w:val="00FA1499"/>
    <w:rsid w:val="00FA2386"/>
    <w:rsid w:val="00FB1894"/>
    <w:rsid w:val="00FB4808"/>
    <w:rsid w:val="00FB495B"/>
    <w:rsid w:val="00FB78E5"/>
    <w:rsid w:val="00FB7E1A"/>
    <w:rsid w:val="00FC05F3"/>
    <w:rsid w:val="00FC125F"/>
    <w:rsid w:val="00FC4DBF"/>
    <w:rsid w:val="00FC5997"/>
    <w:rsid w:val="00FC65AE"/>
    <w:rsid w:val="00FD44F5"/>
    <w:rsid w:val="00FE24C7"/>
    <w:rsid w:val="00FE3BD7"/>
    <w:rsid w:val="00FE50B6"/>
    <w:rsid w:val="00FE50E7"/>
    <w:rsid w:val="00FE6203"/>
    <w:rsid w:val="00FE64DD"/>
    <w:rsid w:val="00FE7DCD"/>
    <w:rsid w:val="00FF19EE"/>
    <w:rsid w:val="00FF21FB"/>
    <w:rsid w:val="00FF5F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32D"/>
    <w:pPr>
      <w:spacing w:before="120" w:after="0" w:line="240" w:lineRule="auto"/>
      <w:ind w:firstLine="720"/>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B2D21"/>
    <w:pPr>
      <w:keepNext/>
      <w:spacing w:before="240" w:after="60"/>
      <w:ind w:firstLine="0"/>
      <w:jc w:val="left"/>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32D"/>
    <w:pPr>
      <w:ind w:left="720"/>
      <w:contextualSpacing/>
    </w:pPr>
  </w:style>
  <w:style w:type="paragraph" w:styleId="BalloonText">
    <w:name w:val="Balloon Text"/>
    <w:basedOn w:val="Normal"/>
    <w:link w:val="BalloonTextChar"/>
    <w:uiPriority w:val="99"/>
    <w:semiHidden/>
    <w:unhideWhenUsed/>
    <w:rsid w:val="00356B11"/>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B11"/>
    <w:rPr>
      <w:rFonts w:ascii="Segoe UI" w:eastAsia="Times New Roman" w:hAnsi="Segoe UI" w:cs="Segoe UI"/>
      <w:sz w:val="18"/>
      <w:szCs w:val="18"/>
    </w:rPr>
  </w:style>
  <w:style w:type="paragraph" w:styleId="NormalWeb">
    <w:name w:val="Normal (Web)"/>
    <w:basedOn w:val="Normal"/>
    <w:uiPriority w:val="99"/>
    <w:unhideWhenUsed/>
    <w:rsid w:val="0089070A"/>
    <w:pPr>
      <w:spacing w:before="100" w:beforeAutospacing="1" w:after="100" w:afterAutospacing="1"/>
      <w:ind w:firstLine="0"/>
      <w:jc w:val="left"/>
    </w:pPr>
    <w:rPr>
      <w:rFonts w:eastAsiaTheme="minorEastAsia"/>
    </w:rPr>
  </w:style>
  <w:style w:type="table" w:styleId="TableGrid">
    <w:name w:val="Table Grid"/>
    <w:basedOn w:val="TableNormal"/>
    <w:uiPriority w:val="39"/>
    <w:rsid w:val="007112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6B598B"/>
    <w:pPr>
      <w:tabs>
        <w:tab w:val="center" w:pos="4680"/>
        <w:tab w:val="right" w:pos="9360"/>
      </w:tabs>
      <w:spacing w:before="0"/>
      <w:ind w:firstLine="0"/>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B598B"/>
  </w:style>
  <w:style w:type="paragraph" w:styleId="Header">
    <w:name w:val="header"/>
    <w:basedOn w:val="Normal"/>
    <w:link w:val="HeaderChar"/>
    <w:uiPriority w:val="99"/>
    <w:unhideWhenUsed/>
    <w:rsid w:val="00750EC9"/>
    <w:pPr>
      <w:tabs>
        <w:tab w:val="center" w:pos="4680"/>
        <w:tab w:val="right" w:pos="9360"/>
      </w:tabs>
      <w:spacing w:before="0"/>
    </w:pPr>
  </w:style>
  <w:style w:type="character" w:customStyle="1" w:styleId="HeaderChar">
    <w:name w:val="Header Char"/>
    <w:basedOn w:val="DefaultParagraphFont"/>
    <w:link w:val="Header"/>
    <w:uiPriority w:val="99"/>
    <w:rsid w:val="00750EC9"/>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1B2D21"/>
    <w:rPr>
      <w:rFonts w:ascii="Arial" w:eastAsia="Times New Roman" w:hAnsi="Arial" w:cs="Times New Roman"/>
      <w:b/>
      <w:bCs/>
      <w:kern w:val="32"/>
      <w:sz w:val="32"/>
      <w:szCs w:val="32"/>
    </w:rPr>
  </w:style>
  <w:style w:type="character" w:customStyle="1" w:styleId="Vnbnnidung">
    <w:name w:val="Văn bản nội dung_"/>
    <w:link w:val="Vnbnnidung0"/>
    <w:uiPriority w:val="99"/>
    <w:rsid w:val="001B2D21"/>
    <w:rPr>
      <w:sz w:val="28"/>
      <w:szCs w:val="28"/>
    </w:rPr>
  </w:style>
  <w:style w:type="paragraph" w:customStyle="1" w:styleId="Vnbnnidung0">
    <w:name w:val="Văn bản nội dung"/>
    <w:basedOn w:val="Normal"/>
    <w:link w:val="Vnbnnidung"/>
    <w:uiPriority w:val="99"/>
    <w:rsid w:val="001B2D21"/>
    <w:pPr>
      <w:widowControl w:val="0"/>
      <w:spacing w:before="0" w:after="100" w:line="254" w:lineRule="auto"/>
      <w:ind w:firstLine="400"/>
      <w:jc w:val="left"/>
    </w:pPr>
    <w:rPr>
      <w:rFonts w:asciiTheme="minorHAnsi" w:eastAsiaTheme="minorHAnsi" w:hAnsiTheme="minorHAnsi" w:cstheme="minorBidi"/>
      <w:sz w:val="28"/>
      <w:szCs w:val="28"/>
    </w:rPr>
  </w:style>
  <w:style w:type="character" w:customStyle="1" w:styleId="Tiu1">
    <w:name w:val="Tiêu đề #1_"/>
    <w:link w:val="Tiu10"/>
    <w:uiPriority w:val="99"/>
    <w:rsid w:val="001B2D21"/>
    <w:rPr>
      <w:b/>
      <w:bCs/>
      <w:sz w:val="28"/>
      <w:szCs w:val="28"/>
    </w:rPr>
  </w:style>
  <w:style w:type="paragraph" w:customStyle="1" w:styleId="Tiu10">
    <w:name w:val="Tiêu đề #1"/>
    <w:basedOn w:val="Normal"/>
    <w:link w:val="Tiu1"/>
    <w:uiPriority w:val="99"/>
    <w:rsid w:val="001B2D21"/>
    <w:pPr>
      <w:widowControl w:val="0"/>
      <w:spacing w:before="0" w:after="100" w:line="254" w:lineRule="auto"/>
      <w:ind w:firstLine="740"/>
      <w:jc w:val="left"/>
      <w:outlineLvl w:val="0"/>
    </w:pPr>
    <w:rPr>
      <w:rFonts w:asciiTheme="minorHAnsi" w:eastAsiaTheme="minorHAnsi" w:hAnsiTheme="minorHAnsi" w:cstheme="minorBidi"/>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32D"/>
    <w:pPr>
      <w:spacing w:before="120"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32D"/>
    <w:pPr>
      <w:ind w:left="720"/>
      <w:contextualSpacing/>
    </w:pPr>
  </w:style>
  <w:style w:type="paragraph" w:styleId="BalloonText">
    <w:name w:val="Balloon Text"/>
    <w:basedOn w:val="Normal"/>
    <w:link w:val="BalloonTextChar"/>
    <w:uiPriority w:val="99"/>
    <w:semiHidden/>
    <w:unhideWhenUsed/>
    <w:rsid w:val="00356B11"/>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B11"/>
    <w:rPr>
      <w:rFonts w:ascii="Segoe UI" w:eastAsia="Times New Roman" w:hAnsi="Segoe UI" w:cs="Segoe UI"/>
      <w:sz w:val="18"/>
      <w:szCs w:val="18"/>
    </w:rPr>
  </w:style>
  <w:style w:type="paragraph" w:styleId="NormalWeb">
    <w:name w:val="Normal (Web)"/>
    <w:basedOn w:val="Normal"/>
    <w:uiPriority w:val="99"/>
    <w:unhideWhenUsed/>
    <w:rsid w:val="0089070A"/>
    <w:pPr>
      <w:spacing w:before="100" w:beforeAutospacing="1" w:after="100" w:afterAutospacing="1"/>
      <w:ind w:firstLine="0"/>
      <w:jc w:val="left"/>
    </w:pPr>
    <w:rPr>
      <w:rFonts w:eastAsiaTheme="minorEastAsia"/>
    </w:rPr>
  </w:style>
  <w:style w:type="table" w:styleId="TableGrid">
    <w:name w:val="Table Grid"/>
    <w:basedOn w:val="TableNormal"/>
    <w:uiPriority w:val="39"/>
    <w:rsid w:val="007112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6B598B"/>
    <w:pPr>
      <w:tabs>
        <w:tab w:val="center" w:pos="4680"/>
        <w:tab w:val="right" w:pos="9360"/>
      </w:tabs>
      <w:spacing w:before="0"/>
      <w:ind w:firstLine="0"/>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B598B"/>
  </w:style>
  <w:style w:type="paragraph" w:styleId="Header">
    <w:name w:val="header"/>
    <w:basedOn w:val="Normal"/>
    <w:link w:val="HeaderChar"/>
    <w:uiPriority w:val="99"/>
    <w:unhideWhenUsed/>
    <w:rsid w:val="00750EC9"/>
    <w:pPr>
      <w:tabs>
        <w:tab w:val="center" w:pos="4680"/>
        <w:tab w:val="right" w:pos="9360"/>
      </w:tabs>
      <w:spacing w:before="0"/>
    </w:pPr>
  </w:style>
  <w:style w:type="character" w:customStyle="1" w:styleId="HeaderChar">
    <w:name w:val="Header Char"/>
    <w:basedOn w:val="DefaultParagraphFont"/>
    <w:link w:val="Header"/>
    <w:uiPriority w:val="99"/>
    <w:rsid w:val="00750EC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5918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NI-Times">
    <w:panose1 w:val="00000000000000000000"/>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Calibri Light">
    <w:altName w:val="Arial"/>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642CC"/>
    <w:rsid w:val="000C4A75"/>
    <w:rsid w:val="006642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71D85F33D8438CA583D56ECDC8120F">
    <w:name w:val="D171D85F33D8438CA583D56ECDC8120F"/>
    <w:rsid w:val="006642C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0F6BC-F4A6-43ED-9D62-4B5BC09E8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6</Pages>
  <Words>2083</Words>
  <Characters>11878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Anh Tú</cp:lastModifiedBy>
  <cp:revision>12</cp:revision>
  <cp:lastPrinted>2021-01-18T08:57:00Z</cp:lastPrinted>
  <dcterms:created xsi:type="dcterms:W3CDTF">2021-09-27T10:03:00Z</dcterms:created>
  <dcterms:modified xsi:type="dcterms:W3CDTF">2021-12-06T08:34:00Z</dcterms:modified>
</cp:coreProperties>
</file>